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60457162" w:displacedByCustomXml="next"/>
    <w:sdt>
      <w:sdtPr>
        <w:alias w:val="Title"/>
        <w:tag w:val=""/>
        <w:id w:val="1997915227"/>
        <w:placeholder>
          <w:docPart w:val="57B3C3C1DD0D4C5FAEA17E92A48397CC"/>
        </w:placeholder>
        <w:dataBinding w:prefixMappings="xmlns:ns0='http://purl.org/dc/elements/1.1/' xmlns:ns1='http://schemas.openxmlformats.org/package/2006/metadata/core-properties' " w:xpath="/ns1:coreProperties[1]/ns0:title[1]" w:storeItemID="{6C3C8BC8-F283-45AE-878A-BAB7291924A1}"/>
        <w:text/>
      </w:sdtPr>
      <w:sdtEndPr/>
      <w:sdtContent>
        <w:p w14:paraId="5B14AF79" w14:textId="332BB222" w:rsidR="00365ED5" w:rsidRPr="00365ED5" w:rsidRDefault="00181CE3" w:rsidP="00365ED5">
          <w:pPr>
            <w:pStyle w:val="PublicationTitle"/>
          </w:pPr>
          <w:r w:rsidRPr="0003109B">
            <w:t>General Practice In-hours Activity Visualisation</w:t>
          </w:r>
        </w:p>
      </w:sdtContent>
    </w:sdt>
    <w:bookmarkEnd w:id="0"/>
    <w:p w14:paraId="439CA6B3" w14:textId="1920D6AE" w:rsidR="00365ED5" w:rsidRDefault="00DA3922" w:rsidP="002B26A5">
      <w:pPr>
        <w:pStyle w:val="Publicationsubtitle"/>
      </w:pPr>
      <w:r>
        <w:t xml:space="preserve">As at </w:t>
      </w:r>
      <w:r w:rsidR="00203C4C">
        <w:t>3</w:t>
      </w:r>
      <w:r w:rsidR="0071573E">
        <w:t>1</w:t>
      </w:r>
      <w:r>
        <w:t xml:space="preserve"> </w:t>
      </w:r>
      <w:r w:rsidR="00582596">
        <w:t>January</w:t>
      </w:r>
      <w:r>
        <w:t xml:space="preserve"> 202</w:t>
      </w:r>
      <w:r w:rsidR="00582596">
        <w:t>5</w:t>
      </w:r>
    </w:p>
    <w:p w14:paraId="6BB3F086" w14:textId="18D35F4A" w:rsidR="00365ED5" w:rsidRDefault="00365ED5" w:rsidP="009C018E">
      <w:pPr>
        <w:pStyle w:val="Statsdesignation"/>
      </w:pPr>
      <w:r w:rsidRPr="009C018E">
        <w:t xml:space="preserve">An </w:t>
      </w:r>
      <w:r w:rsidR="00B4349C">
        <w:t>O</w:t>
      </w:r>
      <w:r w:rsidRPr="009C018E">
        <w:t xml:space="preserve">fficial </w:t>
      </w:r>
      <w:r w:rsidR="00347377">
        <w:t>s</w:t>
      </w:r>
      <w:r w:rsidRPr="009C018E">
        <w:t>tatistics</w:t>
      </w:r>
      <w:r w:rsidR="0016482D">
        <w:t xml:space="preserve"> in development</w:t>
      </w:r>
      <w:r w:rsidRPr="009C018E">
        <w:t xml:space="preserve"> release for </w:t>
      </w:r>
      <w:r w:rsidR="00DA3922" w:rsidRPr="00AE70FE">
        <w:t>Scotland</w:t>
      </w:r>
    </w:p>
    <w:p w14:paraId="764E07B4" w14:textId="3192C8BF" w:rsidR="00A4418C" w:rsidRDefault="00A4418C" w:rsidP="00A4418C">
      <w:pPr>
        <w:pStyle w:val="Publicationdate"/>
      </w:pPr>
      <w:r>
        <w:t xml:space="preserve">Publication date: </w:t>
      </w:r>
      <w:r w:rsidR="003F7701">
        <w:t>4</w:t>
      </w:r>
      <w:r>
        <w:t xml:space="preserve"> </w:t>
      </w:r>
      <w:r w:rsidR="00582596">
        <w:t>March</w:t>
      </w:r>
      <w:r>
        <w:t xml:space="preserve"> 202</w:t>
      </w:r>
      <w:r w:rsidR="00326E5D">
        <w:t>5</w:t>
      </w:r>
    </w:p>
    <w:p w14:paraId="0C39919B" w14:textId="40EC1349" w:rsidR="00FC03A5" w:rsidRPr="009C018E" w:rsidRDefault="00FC03A5" w:rsidP="003B1C7D">
      <w:pPr>
        <w:pStyle w:val="RestrictedStats"/>
      </w:pPr>
      <w:r>
        <w:t>RESTRICTED STATS</w:t>
      </w:r>
      <w:r w:rsidR="003929FE">
        <w:t xml:space="preserve"> </w:t>
      </w:r>
      <w:r>
        <w:t>- EMBARGOED t</w:t>
      </w:r>
      <w:r w:rsidR="002236EE">
        <w:t>o</w:t>
      </w:r>
      <w:r>
        <w:t xml:space="preserve"> </w:t>
      </w:r>
      <w:r w:rsidR="002236EE">
        <w:t>0</w:t>
      </w:r>
      <w:r>
        <w:t xml:space="preserve">9.30 </w:t>
      </w:r>
      <w:r w:rsidR="003F7701">
        <w:t>04</w:t>
      </w:r>
      <w:r w:rsidR="002236EE">
        <w:t>/</w:t>
      </w:r>
      <w:r w:rsidR="00326E5D">
        <w:t>0</w:t>
      </w:r>
      <w:r w:rsidR="00582596">
        <w:t>3</w:t>
      </w:r>
      <w:r w:rsidR="002236EE">
        <w:t>/202</w:t>
      </w:r>
      <w:r w:rsidR="00326E5D">
        <w:t>5</w:t>
      </w:r>
    </w:p>
    <w:p w14:paraId="72855607" w14:textId="77777777" w:rsidR="00E323CE" w:rsidRDefault="00FA5B8A" w:rsidP="00A46B1F">
      <w:pPr>
        <w:pStyle w:val="Heading1"/>
        <w:tabs>
          <w:tab w:val="center" w:pos="4535"/>
        </w:tabs>
      </w:pPr>
      <w:r>
        <w:t>About this release</w:t>
      </w:r>
    </w:p>
    <w:p w14:paraId="09936DFE" w14:textId="2A2AE432" w:rsidR="00F13D6E" w:rsidRDefault="00DA3922" w:rsidP="00E024B8">
      <w:bookmarkStart w:id="1" w:name="_Hlk160457254"/>
      <w:r w:rsidRPr="00DA3922">
        <w:t xml:space="preserve">This release by Public Health Scotland (PHS) presents General Practice (GP) activity data extracted from </w:t>
      </w:r>
      <w:r w:rsidR="00462580">
        <w:t xml:space="preserve">approximately 94% of </w:t>
      </w:r>
      <w:r w:rsidRPr="00DA3922">
        <w:t>practices across Scotland by NHS board and Health and Social Care Partnership (HSCP).</w:t>
      </w:r>
      <w:bookmarkStart w:id="2" w:name="_Hlk166740994"/>
      <w:bookmarkStart w:id="3" w:name="_Hlk166740969"/>
      <w:bookmarkStart w:id="4" w:name="_Hlk182822166"/>
      <w:bookmarkEnd w:id="1"/>
    </w:p>
    <w:p w14:paraId="28B2B74F" w14:textId="30C54A07" w:rsidR="00E024B8" w:rsidRDefault="000D24CF" w:rsidP="00E024B8">
      <w:r>
        <w:t>Statistics are</w:t>
      </w:r>
      <w:r w:rsidR="00F13D6E" w:rsidRPr="00F13D6E">
        <w:t xml:space="preserve"> provided on the number of encounters which were recorded each month by the general practice team, both clinical and non-clinical</w:t>
      </w:r>
      <w:r w:rsidR="00087408">
        <w:t xml:space="preserve">, in the period January 2018 to </w:t>
      </w:r>
      <w:r w:rsidR="00582596">
        <w:t>January</w:t>
      </w:r>
      <w:r w:rsidR="00087408">
        <w:t xml:space="preserve"> 202</w:t>
      </w:r>
      <w:r w:rsidR="00582596">
        <w:t>5</w:t>
      </w:r>
      <w:r w:rsidR="00F13D6E" w:rsidRPr="00F13D6E">
        <w:t>. Encounters are classified as direct or indirect.  Direct encounters involve some form of direct contact for clinical care between clinical staff and a patient e.g. face to face or telephone consultations.  Indirect encounters include any activity not involving direct contact with patients e.g. reviewing prescriptions, clinical and non-clinical administration</w:t>
      </w:r>
      <w:r w:rsidR="00F13D6E">
        <w:t>.</w:t>
      </w:r>
    </w:p>
    <w:p w14:paraId="753BF48D" w14:textId="3605171C" w:rsidR="00F24703" w:rsidRDefault="00687128" w:rsidP="00E024B8">
      <w:r w:rsidRPr="00687128">
        <w:t xml:space="preserve">Please note the rates per 1,000 registered patients presented </w:t>
      </w:r>
      <w:r w:rsidR="009868E9">
        <w:t>in this do</w:t>
      </w:r>
      <w:r w:rsidR="00A72594">
        <w:t>cument</w:t>
      </w:r>
      <w:r w:rsidRPr="00687128">
        <w:t xml:space="preserve"> have been adjusted to take account of the variation in the number of working days in each month.</w:t>
      </w:r>
    </w:p>
    <w:p w14:paraId="34BAA780" w14:textId="5D164778" w:rsidR="009D61BC" w:rsidRDefault="009D61BC" w:rsidP="009D61BC">
      <w:pPr>
        <w:pStyle w:val="Heading1"/>
      </w:pPr>
      <w:r>
        <w:t>Main points</w:t>
      </w:r>
    </w:p>
    <w:bookmarkEnd w:id="2"/>
    <w:bookmarkEnd w:id="3"/>
    <w:p w14:paraId="788119B0" w14:textId="538187A3" w:rsidR="001766C9" w:rsidRDefault="003D4F3A" w:rsidP="009D61BC">
      <w:pPr>
        <w:pStyle w:val="Bullet1"/>
      </w:pPr>
      <w:r w:rsidRPr="003D4F3A">
        <w:t xml:space="preserve">In </w:t>
      </w:r>
      <w:bookmarkStart w:id="5" w:name="_Hlk190786374"/>
      <w:r w:rsidR="00582596">
        <w:t>January</w:t>
      </w:r>
      <w:r w:rsidRPr="003D4F3A">
        <w:t xml:space="preserve"> </w:t>
      </w:r>
      <w:bookmarkEnd w:id="4"/>
      <w:r w:rsidRPr="003D4F3A">
        <w:t>202</w:t>
      </w:r>
      <w:r w:rsidR="00582596">
        <w:t>5</w:t>
      </w:r>
      <w:bookmarkEnd w:id="5"/>
      <w:r w:rsidRPr="003D4F3A">
        <w:t xml:space="preserve">, the total number of General Practice encounters recorded by the whole practice team </w:t>
      </w:r>
      <w:r w:rsidR="00715922">
        <w:t xml:space="preserve">including admin staff </w:t>
      </w:r>
      <w:r w:rsidRPr="003D4F3A">
        <w:t xml:space="preserve">was approximately </w:t>
      </w:r>
      <w:r w:rsidR="008078A0">
        <w:t>8</w:t>
      </w:r>
      <w:r w:rsidRPr="003D4F3A">
        <w:t>.</w:t>
      </w:r>
      <w:r w:rsidR="008078A0">
        <w:t>2</w:t>
      </w:r>
      <w:r w:rsidRPr="003D4F3A">
        <w:t xml:space="preserve"> million</w:t>
      </w:r>
      <w:r w:rsidR="00326E5D">
        <w:t xml:space="preserve"> or 1,</w:t>
      </w:r>
      <w:r w:rsidR="008078A0">
        <w:t>430</w:t>
      </w:r>
      <w:r w:rsidR="002505B4">
        <w:t xml:space="preserve"> for every 1000 patients who were registered with these practices</w:t>
      </w:r>
      <w:r w:rsidRPr="003D4F3A">
        <w:t xml:space="preserve">. </w:t>
      </w:r>
      <w:r w:rsidR="003E300D" w:rsidRPr="003E300D">
        <w:t>Th</w:t>
      </w:r>
      <w:r w:rsidR="00326E5D">
        <w:t>e rate per 1,000 registered patients</w:t>
      </w:r>
      <w:r w:rsidR="003E300D" w:rsidRPr="003E300D">
        <w:t xml:space="preserve"> </w:t>
      </w:r>
      <w:r w:rsidR="00B84CC3">
        <w:t xml:space="preserve">increased by </w:t>
      </w:r>
      <w:r w:rsidR="008078A0">
        <w:t>7</w:t>
      </w:r>
      <w:r w:rsidR="00B84CC3">
        <w:t>.</w:t>
      </w:r>
      <w:r w:rsidR="008078A0">
        <w:t>2</w:t>
      </w:r>
      <w:r w:rsidR="00B84CC3">
        <w:t xml:space="preserve">% </w:t>
      </w:r>
      <w:r w:rsidR="003E300D" w:rsidRPr="003E300D">
        <w:t xml:space="preserve">compared to </w:t>
      </w:r>
      <w:r w:rsidR="00877475">
        <w:t>the previous month (</w:t>
      </w:r>
      <w:r w:rsidR="008078A0">
        <w:t>December</w:t>
      </w:r>
      <w:r w:rsidR="003E300D" w:rsidRPr="003E300D">
        <w:t xml:space="preserve"> 2024</w:t>
      </w:r>
      <w:r w:rsidR="00877475">
        <w:t>)</w:t>
      </w:r>
      <w:r w:rsidR="003E300D" w:rsidRPr="003E300D">
        <w:t xml:space="preserve"> </w:t>
      </w:r>
      <w:r w:rsidR="00D825ED" w:rsidRPr="00D825ED">
        <w:t xml:space="preserve">and </w:t>
      </w:r>
      <w:r w:rsidR="00B84CC3">
        <w:t xml:space="preserve">increased by </w:t>
      </w:r>
      <w:r w:rsidR="008078A0">
        <w:t>4</w:t>
      </w:r>
      <w:r w:rsidR="00B84CC3">
        <w:t>.</w:t>
      </w:r>
      <w:r w:rsidR="008078A0">
        <w:t>1</w:t>
      </w:r>
      <w:r w:rsidR="00B84CC3">
        <w:t>%</w:t>
      </w:r>
      <w:r w:rsidR="00D825ED" w:rsidRPr="00D825ED">
        <w:t xml:space="preserve"> compared to </w:t>
      </w:r>
      <w:r w:rsidR="00877475">
        <w:t>the previous year (</w:t>
      </w:r>
      <w:r w:rsidR="008078A0">
        <w:t>January</w:t>
      </w:r>
      <w:r w:rsidR="00D825ED" w:rsidRPr="00D825ED">
        <w:t xml:space="preserve"> 202</w:t>
      </w:r>
      <w:r w:rsidR="008078A0">
        <w:t>4</w:t>
      </w:r>
      <w:r w:rsidR="00877475">
        <w:t>)</w:t>
      </w:r>
      <w:r w:rsidR="003E300D" w:rsidRPr="003E300D">
        <w:t>.</w:t>
      </w:r>
    </w:p>
    <w:p w14:paraId="78C07B51" w14:textId="3581EAB7" w:rsidR="001F2354" w:rsidRDefault="001F2354" w:rsidP="001F2354">
      <w:pPr>
        <w:pStyle w:val="Bullet1"/>
      </w:pPr>
      <w:r w:rsidRPr="004616EA">
        <w:t xml:space="preserve">In </w:t>
      </w:r>
      <w:r w:rsidR="008078A0" w:rsidRPr="008078A0">
        <w:t>January 2025</w:t>
      </w:r>
      <w:r w:rsidRPr="009D61BC">
        <w:t xml:space="preserve">, </w:t>
      </w:r>
      <w:r>
        <w:t>a</w:t>
      </w:r>
      <w:r w:rsidRPr="00953359">
        <w:t xml:space="preserve">pproximately </w:t>
      </w:r>
      <w:r>
        <w:t>2.</w:t>
      </w:r>
      <w:r w:rsidR="008078A0">
        <w:t>9</w:t>
      </w:r>
      <w:r>
        <w:t xml:space="preserve"> million encounters (35.</w:t>
      </w:r>
      <w:r w:rsidR="008078A0">
        <w:t>3</w:t>
      </w:r>
      <w:r>
        <w:t xml:space="preserve">%) were classified as </w:t>
      </w:r>
      <w:r w:rsidR="006D1B1A">
        <w:t>D</w:t>
      </w:r>
      <w:r>
        <w:t xml:space="preserve">irect </w:t>
      </w:r>
      <w:r w:rsidR="003F6163">
        <w:t>which gives a rate of</w:t>
      </w:r>
      <w:r>
        <w:t xml:space="preserve"> </w:t>
      </w:r>
      <w:r w:rsidR="008078A0">
        <w:t>505</w:t>
      </w:r>
      <w:r>
        <w:t xml:space="preserve"> </w:t>
      </w:r>
      <w:r w:rsidR="003F6163">
        <w:t xml:space="preserve">encounters </w:t>
      </w:r>
      <w:r>
        <w:t>per 1,000 registered patients</w:t>
      </w:r>
      <w:r w:rsidRPr="003D4F3A">
        <w:t>.</w:t>
      </w:r>
      <w:r w:rsidR="005647F6">
        <w:t xml:space="preserve"> </w:t>
      </w:r>
      <w:r w:rsidRPr="00B84CC3">
        <w:t xml:space="preserve">The rate </w:t>
      </w:r>
      <w:r w:rsidR="00877475">
        <w:t xml:space="preserve">of Direct encounters </w:t>
      </w:r>
      <w:r w:rsidRPr="00B84CC3">
        <w:t xml:space="preserve">per 1,000 registered patients </w:t>
      </w:r>
      <w:r w:rsidR="008078A0">
        <w:t>increased</w:t>
      </w:r>
      <w:r w:rsidRPr="00B84CC3">
        <w:t xml:space="preserve"> by </w:t>
      </w:r>
      <w:r w:rsidR="008078A0">
        <w:t>5</w:t>
      </w:r>
      <w:r w:rsidRPr="00B84CC3">
        <w:t>.</w:t>
      </w:r>
      <w:r w:rsidR="008078A0">
        <w:t>7</w:t>
      </w:r>
      <w:r w:rsidRPr="00B84CC3">
        <w:t xml:space="preserve">% compared to </w:t>
      </w:r>
      <w:r w:rsidR="0074670B">
        <w:t>the previous month (</w:t>
      </w:r>
      <w:r w:rsidR="008078A0">
        <w:t>December</w:t>
      </w:r>
      <w:r w:rsidRPr="00B84CC3">
        <w:t xml:space="preserve"> 2024</w:t>
      </w:r>
      <w:r w:rsidR="0074670B">
        <w:t>)</w:t>
      </w:r>
      <w:r w:rsidRPr="00B84CC3">
        <w:t xml:space="preserve"> and </w:t>
      </w:r>
      <w:r w:rsidR="006E2BA5">
        <w:t xml:space="preserve">but </w:t>
      </w:r>
      <w:r>
        <w:t>decreased</w:t>
      </w:r>
      <w:r w:rsidRPr="00B84CC3">
        <w:t xml:space="preserve"> by </w:t>
      </w:r>
      <w:r w:rsidR="00015CB9">
        <w:t>6</w:t>
      </w:r>
      <w:r w:rsidRPr="00B84CC3">
        <w:t>.</w:t>
      </w:r>
      <w:r w:rsidR="00015CB9">
        <w:t>5</w:t>
      </w:r>
      <w:r w:rsidRPr="00B84CC3">
        <w:t xml:space="preserve">% compared to </w:t>
      </w:r>
      <w:r w:rsidR="0074670B">
        <w:t xml:space="preserve">the previous year </w:t>
      </w:r>
      <w:r w:rsidR="0074670B">
        <w:lastRenderedPageBreak/>
        <w:t>(</w:t>
      </w:r>
      <w:r w:rsidR="00015CB9" w:rsidRPr="00015CB9">
        <w:t>January 2024</w:t>
      </w:r>
      <w:r w:rsidR="0074670B">
        <w:t>)</w:t>
      </w:r>
      <w:r w:rsidRPr="00B84CC3">
        <w:t>.</w:t>
      </w:r>
      <w:r w:rsidR="00011056">
        <w:t xml:space="preserve"> In addition to the Direct encounters recorded there was also 1.</w:t>
      </w:r>
      <w:r w:rsidR="00015CB9">
        <w:t>7</w:t>
      </w:r>
      <w:r w:rsidR="00011056">
        <w:t xml:space="preserve"> million Indirect encounters recorded by Clinical staff. </w:t>
      </w:r>
    </w:p>
    <w:p w14:paraId="0B47B7F5" w14:textId="4E3FA283" w:rsidR="001F2354" w:rsidRDefault="001F2354" w:rsidP="001F2354">
      <w:pPr>
        <w:pStyle w:val="Bullet1"/>
      </w:pPr>
      <w:r w:rsidRPr="001766C9">
        <w:t>Approximately 2.</w:t>
      </w:r>
      <w:r w:rsidR="00015CB9">
        <w:t>4</w:t>
      </w:r>
      <w:r w:rsidRPr="001766C9">
        <w:t xml:space="preserve"> million (8</w:t>
      </w:r>
      <w:r>
        <w:t>1.</w:t>
      </w:r>
      <w:r w:rsidR="00015CB9">
        <w:t>7</w:t>
      </w:r>
      <w:r w:rsidRPr="001766C9">
        <w:t xml:space="preserve">%) of Direct encounters were recorded as physical </w:t>
      </w:r>
      <w:r w:rsidR="009145E4">
        <w:t xml:space="preserve">(face to face) </w:t>
      </w:r>
      <w:r w:rsidRPr="001766C9">
        <w:t>and 0.</w:t>
      </w:r>
      <w:r>
        <w:t>5</w:t>
      </w:r>
      <w:r w:rsidRPr="001766C9">
        <w:t xml:space="preserve"> million (1</w:t>
      </w:r>
      <w:r>
        <w:t>8.</w:t>
      </w:r>
      <w:r w:rsidR="00015CB9">
        <w:t>3</w:t>
      </w:r>
      <w:r w:rsidRPr="001766C9">
        <w:t>%) were recorded as virtual</w:t>
      </w:r>
      <w:r w:rsidR="009145E4">
        <w:t xml:space="preserve"> (</w:t>
      </w:r>
      <w:r w:rsidR="00F50E74">
        <w:t>technology assisted</w:t>
      </w:r>
      <w:r w:rsidR="009145E4">
        <w:t>)</w:t>
      </w:r>
      <w:r w:rsidRPr="001766C9">
        <w:t>.</w:t>
      </w:r>
    </w:p>
    <w:p w14:paraId="0267B257" w14:textId="45467C4B" w:rsidR="001F2354" w:rsidRDefault="001F2354" w:rsidP="001F2354">
      <w:pPr>
        <w:pStyle w:val="Bullet1"/>
      </w:pPr>
      <w:r w:rsidRPr="001F2354">
        <w:t xml:space="preserve">Over the Winter period October 2024 to </w:t>
      </w:r>
      <w:r w:rsidR="00015CB9" w:rsidRPr="00015CB9">
        <w:t>January 2025</w:t>
      </w:r>
      <w:r w:rsidRPr="001F2354">
        <w:t xml:space="preserve"> there were </w:t>
      </w:r>
      <w:r w:rsidR="0063207C">
        <w:t>11</w:t>
      </w:r>
      <w:r w:rsidRPr="001F2354">
        <w:t>.</w:t>
      </w:r>
      <w:r w:rsidR="0063207C">
        <w:t>4</w:t>
      </w:r>
      <w:r w:rsidRPr="001F2354">
        <w:t xml:space="preserve"> million encounters classified as Direct</w:t>
      </w:r>
      <w:r w:rsidR="00806F18">
        <w:t xml:space="preserve">. </w:t>
      </w:r>
      <w:r w:rsidRPr="001F2354">
        <w:t xml:space="preserve">The rate </w:t>
      </w:r>
      <w:r w:rsidR="00806F18">
        <w:t xml:space="preserve">of encounters </w:t>
      </w:r>
      <w:r w:rsidRPr="001F2354">
        <w:t xml:space="preserve">per 1,000 registered patients </w:t>
      </w:r>
      <w:r w:rsidR="009145E4">
        <w:t xml:space="preserve">has </w:t>
      </w:r>
      <w:r w:rsidRPr="001F2354">
        <w:t>decreased by 4.</w:t>
      </w:r>
      <w:r w:rsidR="0063207C">
        <w:t>9</w:t>
      </w:r>
      <w:r w:rsidRPr="001F2354">
        <w:t>%</w:t>
      </w:r>
      <w:r w:rsidR="009145E4">
        <w:t xml:space="preserve"> so far this Winter</w:t>
      </w:r>
      <w:r w:rsidRPr="001F2354">
        <w:t xml:space="preserve"> compared to the Winter period October 2023 to </w:t>
      </w:r>
      <w:r w:rsidR="0063207C">
        <w:t>January</w:t>
      </w:r>
      <w:r w:rsidRPr="001F2354">
        <w:t xml:space="preserve"> 2024 and decreased by 2.</w:t>
      </w:r>
      <w:r w:rsidR="0063207C">
        <w:t>4</w:t>
      </w:r>
      <w:r w:rsidRPr="001F2354">
        <w:t xml:space="preserve">% compared to the Winter period October 2018 to </w:t>
      </w:r>
      <w:r w:rsidR="0063207C">
        <w:t>January</w:t>
      </w:r>
      <w:r w:rsidRPr="001F2354">
        <w:t xml:space="preserve"> 2019 before the Covid pandemic.</w:t>
      </w:r>
    </w:p>
    <w:p w14:paraId="4CDCC579" w14:textId="2D219498" w:rsidR="001A716D" w:rsidRDefault="001A716D" w:rsidP="001A716D">
      <w:pPr>
        <w:pStyle w:val="Bullet1"/>
      </w:pPr>
      <w:r w:rsidRPr="001A716D">
        <w:t xml:space="preserve">Since January 2018 there has been a steady increase in the number of Indirect encounters recorded in GP practices. The number of Direct encounters recorded has varied over the timeseries but in recent months has been similar to the number of encounters recorded at the beginning of 2018. </w:t>
      </w:r>
    </w:p>
    <w:p w14:paraId="7C76453E" w14:textId="77777777" w:rsidR="0041674A" w:rsidRDefault="0041674A" w:rsidP="0041674A">
      <w:pPr>
        <w:pStyle w:val="Bullet1"/>
        <w:numPr>
          <w:ilvl w:val="0"/>
          <w:numId w:val="0"/>
        </w:numPr>
        <w:ind w:left="1004"/>
      </w:pPr>
    </w:p>
    <w:p w14:paraId="2AC54DA6" w14:textId="3FC019F9" w:rsidR="005F0F57" w:rsidRDefault="005F0F57" w:rsidP="0041674A">
      <w:pPr>
        <w:pStyle w:val="Imageplacement"/>
      </w:pPr>
      <w:r>
        <w:t>Figure 1: Monthly Trend (12-month moving mean) by Encounter Class</w:t>
      </w:r>
    </w:p>
    <w:p w14:paraId="1134D257" w14:textId="7DACFB07" w:rsidR="001766C9" w:rsidRDefault="0063207C" w:rsidP="003D4F3A">
      <w:pPr>
        <w:rPr>
          <w:noProof/>
        </w:rPr>
      </w:pPr>
      <w:r>
        <w:rPr>
          <w:noProof/>
        </w:rPr>
        <w:drawing>
          <wp:inline distT="0" distB="0" distL="0" distR="0" wp14:anchorId="702726B0" wp14:editId="4F04FAB7">
            <wp:extent cx="6570980" cy="3549015"/>
            <wp:effectExtent l="0" t="0" r="1270" b="0"/>
            <wp:docPr id="179816123" name="Picture 1" descr="The x axis is the date, starting January 2018 in annual increments to January 2025.&#10;The y axis is the number of encounters per 1000 registered patients.&#10;There are four traces representing different encounter classes: a magenta trace which shows External Direct activity, a light purple trace which shows Indirect activity, a purple trace which shows Direct activity and a grey trace which shows Undefined activity. &#10;Indirect has the greatest activity of all encounter classes, then Direct, Undefined and External Direct.&#10;Across the timeseries Indirect activity increases whilst the Direct activity broadly stays at a similar leve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816123" name="Picture 1" descr="The x axis is the date, starting January 2018 in annual increments to January 2025.&#10;The y axis is the number of encounters per 1000 registered patients.&#10;There are four traces representing different encounter classes: a magenta trace which shows External Direct activity, a light purple trace which shows Indirect activity, a purple trace which shows Direct activity and a grey trace which shows Undefined activity. &#10;Indirect has the greatest activity of all encounter classes, then Direct, Undefined and External Direct.&#10;Across the timeseries Indirect activity increases whilst the Direct activity broadly stays at a similar level. "/>
                    <pic:cNvPicPr/>
                  </pic:nvPicPr>
                  <pic:blipFill>
                    <a:blip r:embed="rId11"/>
                    <a:stretch>
                      <a:fillRect/>
                    </a:stretch>
                  </pic:blipFill>
                  <pic:spPr>
                    <a:xfrm>
                      <a:off x="0" y="0"/>
                      <a:ext cx="6570980" cy="3549015"/>
                    </a:xfrm>
                    <a:prstGeom prst="rect">
                      <a:avLst/>
                    </a:prstGeom>
                  </pic:spPr>
                </pic:pic>
              </a:graphicData>
            </a:graphic>
          </wp:inline>
        </w:drawing>
      </w:r>
    </w:p>
    <w:p w14:paraId="2D1834ED" w14:textId="24C954C0" w:rsidR="006A754C" w:rsidRDefault="009D61BC" w:rsidP="006A754C">
      <w:r w:rsidRPr="009D61BC">
        <w:t>Note: Full defin</w:t>
      </w:r>
      <w:r>
        <w:t>i</w:t>
      </w:r>
      <w:r w:rsidRPr="009D61BC">
        <w:t>tions of the encounter class are available</w:t>
      </w:r>
      <w:r w:rsidR="00EE3AE1">
        <w:t xml:space="preserve"> on the </w:t>
      </w:r>
      <w:hyperlink r:id="rId12" w:history="1">
        <w:r w:rsidR="00EE3AE1" w:rsidRPr="001D7EC2">
          <w:rPr>
            <w:rStyle w:val="Hyperlink"/>
          </w:rPr>
          <w:t>dashboard</w:t>
        </w:r>
      </w:hyperlink>
      <w:r w:rsidR="00EE3AE1">
        <w:t>.</w:t>
      </w:r>
    </w:p>
    <w:p w14:paraId="406DD77D" w14:textId="77777777" w:rsidR="00011056" w:rsidRDefault="00011056" w:rsidP="00F24703">
      <w:pPr>
        <w:pStyle w:val="Heading1"/>
      </w:pPr>
    </w:p>
    <w:p w14:paraId="43BAEFF1" w14:textId="77777777" w:rsidR="0063207C" w:rsidRDefault="0063207C" w:rsidP="0063207C"/>
    <w:p w14:paraId="40FC192F" w14:textId="77777777" w:rsidR="0063207C" w:rsidRDefault="0063207C" w:rsidP="0063207C"/>
    <w:p w14:paraId="2E72F107" w14:textId="77777777" w:rsidR="0063207C" w:rsidRDefault="0063207C" w:rsidP="0063207C"/>
    <w:p w14:paraId="22B7856E" w14:textId="77777777" w:rsidR="0063207C" w:rsidRDefault="0063207C" w:rsidP="0063207C"/>
    <w:p w14:paraId="4791F0FA" w14:textId="77777777" w:rsidR="0063207C" w:rsidRPr="0063207C" w:rsidRDefault="0063207C" w:rsidP="0063207C"/>
    <w:p w14:paraId="06F53E39" w14:textId="690358AD" w:rsidR="00F24703" w:rsidRDefault="00F24703" w:rsidP="00F24703">
      <w:pPr>
        <w:pStyle w:val="Heading1"/>
      </w:pPr>
      <w:r>
        <w:t>Data Quality</w:t>
      </w:r>
    </w:p>
    <w:p w14:paraId="0960CC21" w14:textId="3D53F0C2" w:rsidR="00F24703" w:rsidRPr="00DA4A2D" w:rsidRDefault="00F24703" w:rsidP="00F24703">
      <w:r w:rsidRPr="00DA4A2D">
        <w:t>Not all activity is recorded in the clinical systems and information on the complexity or duration of the activity is currently unavailable. Therefore, the activity reported does not represent all the work happening within general practice.</w:t>
      </w:r>
      <w:r w:rsidR="00C147D0" w:rsidRPr="00C147D0">
        <w:t xml:space="preserve"> </w:t>
      </w:r>
      <w:r w:rsidR="00C147D0" w:rsidRPr="00DA4A2D">
        <w:t>Improvements in the recording of activity on GP clinical systems may also affect some trends when looking at activity over time.</w:t>
      </w:r>
    </w:p>
    <w:p w14:paraId="6183C309" w14:textId="747D4DE7" w:rsidR="00F24703" w:rsidRPr="00DA4A2D" w:rsidRDefault="00F24703" w:rsidP="00F24703">
      <w:r w:rsidRPr="00DA4A2D">
        <w:t>Data contained within this release is not directly comparable to other publications on GP activity ongoing in NHS England or NHS Wales (NWIS), due to differences in methodology of counting and classifying GP activity.</w:t>
      </w:r>
    </w:p>
    <w:p w14:paraId="16DE2130" w14:textId="2E94312D" w:rsidR="00F24703" w:rsidRDefault="00F24703" w:rsidP="00F24703">
      <w:r w:rsidRPr="00DA4A2D">
        <w:t xml:space="preserve">The data remains subject to change and monthly figures and comparisons should be used with caution. </w:t>
      </w:r>
      <w:r w:rsidR="00876C29" w:rsidRPr="00876C29">
        <w:t>Some of the monthly variation in activity figures will be caused by differing numbers of working days in each month</w:t>
      </w:r>
      <w:r w:rsidR="00876C29">
        <w:t xml:space="preserve">, in the </w:t>
      </w:r>
      <w:r w:rsidR="00BC6BC9">
        <w:t>non-adjusted</w:t>
      </w:r>
      <w:r w:rsidR="00876C29">
        <w:t xml:space="preserve"> rates and </w:t>
      </w:r>
      <w:r w:rsidR="00BC6BC9">
        <w:t>figures</w:t>
      </w:r>
      <w:r w:rsidR="00876C29" w:rsidRPr="00876C29">
        <w:t xml:space="preserve">. </w:t>
      </w:r>
      <w:r w:rsidRPr="00DA4A2D">
        <w:t xml:space="preserve"> </w:t>
      </w:r>
    </w:p>
    <w:p w14:paraId="71DF3E69" w14:textId="77777777" w:rsidR="0063207C" w:rsidRDefault="0063207C" w:rsidP="00F24703"/>
    <w:p w14:paraId="43325B01" w14:textId="5DC19A88" w:rsidR="009D61BC" w:rsidRDefault="009D61BC" w:rsidP="009D61BC">
      <w:pPr>
        <w:pStyle w:val="Heading1"/>
      </w:pPr>
      <w:bookmarkStart w:id="6" w:name="_Hlk182822370"/>
      <w:bookmarkStart w:id="7" w:name="_Hlk182822095"/>
      <w:bookmarkStart w:id="8" w:name="_Hlk182822121"/>
      <w:r>
        <w:t>Contact</w:t>
      </w:r>
    </w:p>
    <w:bookmarkEnd w:id="6"/>
    <w:p w14:paraId="5E46A8C7" w14:textId="77777777" w:rsidR="005F018E" w:rsidRDefault="005F018E" w:rsidP="008E6863">
      <w:pPr>
        <w:rPr>
          <w:rStyle w:val="Hyperlink"/>
        </w:rPr>
      </w:pPr>
      <w:r>
        <w:t xml:space="preserve">David Redpath </w:t>
      </w:r>
      <w:bookmarkEnd w:id="7"/>
      <w:r w:rsidRPr="00FA5B8A">
        <w:t xml:space="preserve">| </w:t>
      </w:r>
      <w:r>
        <w:t>Principal Information Analyst</w:t>
      </w:r>
      <w:r w:rsidRPr="00FA5B8A">
        <w:t xml:space="preserve"> | </w:t>
      </w:r>
      <w:hyperlink r:id="rId13" w:history="1">
        <w:r w:rsidRPr="006A4053">
          <w:rPr>
            <w:rStyle w:val="Hyperlink"/>
          </w:rPr>
          <w:t>phs.</w:t>
        </w:r>
        <w:r>
          <w:rPr>
            <w:rStyle w:val="Hyperlink"/>
          </w:rPr>
          <w:t>generalpractice</w:t>
        </w:r>
        <w:r w:rsidRPr="006A4053">
          <w:rPr>
            <w:rStyle w:val="Hyperlink"/>
          </w:rPr>
          <w:t>@phs.scot</w:t>
        </w:r>
      </w:hyperlink>
    </w:p>
    <w:p w14:paraId="2B9A964F" w14:textId="12F864FB" w:rsidR="008E6863" w:rsidRDefault="008E6863" w:rsidP="008E6863">
      <w:pPr>
        <w:rPr>
          <w:rStyle w:val="Hyperlink"/>
        </w:rPr>
      </w:pPr>
      <w:r>
        <w:t>Jamie Munro</w:t>
      </w:r>
      <w:r w:rsidRPr="00FA5B8A">
        <w:t xml:space="preserve"> | </w:t>
      </w:r>
      <w:bookmarkEnd w:id="8"/>
      <w:r>
        <w:t>Senior Information Analyst</w:t>
      </w:r>
      <w:r w:rsidRPr="00FA5B8A">
        <w:t xml:space="preserve"> | </w:t>
      </w:r>
      <w:hyperlink r:id="rId14" w:history="1">
        <w:r w:rsidRPr="006A4053">
          <w:rPr>
            <w:rStyle w:val="Hyperlink"/>
          </w:rPr>
          <w:t>phs.</w:t>
        </w:r>
        <w:r>
          <w:rPr>
            <w:rStyle w:val="Hyperlink"/>
          </w:rPr>
          <w:t>generalpractice</w:t>
        </w:r>
        <w:r w:rsidRPr="006A4053">
          <w:rPr>
            <w:rStyle w:val="Hyperlink"/>
          </w:rPr>
          <w:t>@phs.scot</w:t>
        </w:r>
      </w:hyperlink>
    </w:p>
    <w:p w14:paraId="2831E958" w14:textId="47BCC667" w:rsidR="008E6863" w:rsidRDefault="005B0801" w:rsidP="008E6863">
      <w:r>
        <w:t>Cora McCulloch</w:t>
      </w:r>
      <w:r w:rsidR="008E6863" w:rsidRPr="00FA5B8A">
        <w:t xml:space="preserve"> | </w:t>
      </w:r>
      <w:r w:rsidR="008E6863">
        <w:t>Information Analyst</w:t>
      </w:r>
      <w:r w:rsidR="008E6863" w:rsidRPr="00FA5B8A">
        <w:t xml:space="preserve"> | </w:t>
      </w:r>
      <w:hyperlink r:id="rId15" w:history="1">
        <w:r w:rsidR="008E6863" w:rsidRPr="006A4053">
          <w:rPr>
            <w:rStyle w:val="Hyperlink"/>
          </w:rPr>
          <w:t>phs.</w:t>
        </w:r>
        <w:r w:rsidR="008E6863">
          <w:rPr>
            <w:rStyle w:val="Hyperlink"/>
          </w:rPr>
          <w:t>generalpractice</w:t>
        </w:r>
        <w:r w:rsidR="008E6863" w:rsidRPr="006A4053">
          <w:rPr>
            <w:rStyle w:val="Hyperlink"/>
          </w:rPr>
          <w:t>@phs.scot</w:t>
        </w:r>
      </w:hyperlink>
    </w:p>
    <w:p w14:paraId="52FD9E40" w14:textId="5D69C2ED" w:rsidR="00467C7D" w:rsidRDefault="008E6863" w:rsidP="00753698">
      <w:r w:rsidRPr="00741DE6">
        <w:t xml:space="preserve">For all media enquiries please email </w:t>
      </w:r>
      <w:hyperlink r:id="rId16" w:history="1">
        <w:r w:rsidRPr="00741DE6">
          <w:rPr>
            <w:rStyle w:val="Hyperlink"/>
          </w:rPr>
          <w:t>phs.comms@phs.scot</w:t>
        </w:r>
      </w:hyperlink>
      <w:r w:rsidRPr="00741DE6">
        <w:t xml:space="preserve"> or call </w:t>
      </w:r>
      <w:r w:rsidRPr="00DA25C8">
        <w:t>0131 275 6105</w:t>
      </w:r>
      <w:r w:rsidRPr="00741DE6">
        <w:t>.</w:t>
      </w:r>
    </w:p>
    <w:p w14:paraId="33BF5F3C" w14:textId="77777777" w:rsidR="0063207C" w:rsidRPr="00753698" w:rsidRDefault="0063207C" w:rsidP="00753698"/>
    <w:p w14:paraId="0740957C" w14:textId="1436E8AE" w:rsidR="002A07DA" w:rsidRDefault="002A07DA" w:rsidP="00DA3922">
      <w:pPr>
        <w:pStyle w:val="Heading1"/>
      </w:pPr>
      <w:bookmarkStart w:id="9" w:name="_Hlk182822110"/>
      <w:r>
        <w:t>Further information</w:t>
      </w:r>
    </w:p>
    <w:p w14:paraId="707EFC00" w14:textId="05A31266" w:rsidR="00C4274D" w:rsidRDefault="00C4274D" w:rsidP="00C4274D">
      <w:r>
        <w:t xml:space="preserve">Data from </w:t>
      </w:r>
      <w:bookmarkEnd w:id="9"/>
      <w:r>
        <w:t xml:space="preserve">this publication </w:t>
      </w:r>
      <w:r w:rsidRPr="005331A6">
        <w:t xml:space="preserve">are available from the </w:t>
      </w:r>
      <w:hyperlink r:id="rId17" w:history="1">
        <w:r w:rsidRPr="009C226D">
          <w:rPr>
            <w:rStyle w:val="Hyperlink"/>
          </w:rPr>
          <w:t>publication page</w:t>
        </w:r>
      </w:hyperlink>
      <w:r w:rsidRPr="005331A6">
        <w:t xml:space="preserve"> on our website.</w:t>
      </w:r>
    </w:p>
    <w:p w14:paraId="12431B19" w14:textId="36F6DC45" w:rsidR="00DA3922" w:rsidRPr="00DA3922" w:rsidRDefault="00DA3922" w:rsidP="00DA3922">
      <w:r w:rsidRPr="00DA3922">
        <w:t>Data presented in the visualisation are subject to change</w:t>
      </w:r>
      <w:r w:rsidRPr="006630A2">
        <w:t>.</w:t>
      </w:r>
    </w:p>
    <w:p w14:paraId="23D8C5C2" w14:textId="77777777" w:rsidR="00A7170D" w:rsidRDefault="00A7170D" w:rsidP="002A07DA">
      <w:r w:rsidRPr="00342358">
        <w:t>Our statistical practice is regulated by the Office for Statistics Regulation (OSR)</w:t>
      </w:r>
      <w:r>
        <w:t xml:space="preserve">. </w:t>
      </w:r>
      <w:r w:rsidR="00E039CF" w:rsidRPr="00B729BB">
        <w:t>Official Statistics in development are official statistics which are undergoing a development</w:t>
      </w:r>
      <w:r w:rsidR="00E039CF">
        <w:t>.</w:t>
      </w:r>
      <w:r w:rsidR="00E039CF" w:rsidRPr="00B729BB">
        <w:t xml:space="preserve"> </w:t>
      </w:r>
    </w:p>
    <w:p w14:paraId="20B30EB5" w14:textId="77777777" w:rsidR="000466BD" w:rsidRPr="00A8043F" w:rsidRDefault="000466BD" w:rsidP="000466BD">
      <w:r w:rsidRPr="00A8043F">
        <w:t xml:space="preserve">Visit our website for </w:t>
      </w:r>
      <w:hyperlink r:id="rId18" w:history="1">
        <w:r w:rsidRPr="00A8043F">
          <w:rPr>
            <w:rStyle w:val="Hyperlink"/>
          </w:rPr>
          <w:t>further information about our statistics and PHS as an Official Statistics producer.</w:t>
        </w:r>
      </w:hyperlink>
    </w:p>
    <w:p w14:paraId="58DD622E" w14:textId="7E6D5F9A" w:rsidR="002A07DA" w:rsidRDefault="002A07DA" w:rsidP="002A07DA">
      <w:r>
        <w:t xml:space="preserve">The next release of this publication will be </w:t>
      </w:r>
      <w:r w:rsidR="004B68A6">
        <w:t>0</w:t>
      </w:r>
      <w:r w:rsidR="0063207C">
        <w:t>1</w:t>
      </w:r>
      <w:r w:rsidR="00DA3922">
        <w:t xml:space="preserve"> </w:t>
      </w:r>
      <w:r w:rsidR="0063207C">
        <w:t>April</w:t>
      </w:r>
      <w:r w:rsidR="00DA3922">
        <w:t xml:space="preserve"> 202</w:t>
      </w:r>
      <w:r w:rsidR="00ED0B66">
        <w:t>5</w:t>
      </w:r>
      <w:r>
        <w:t>.</w:t>
      </w:r>
    </w:p>
    <w:p w14:paraId="400C56FA" w14:textId="77777777" w:rsidR="002A07DA" w:rsidRDefault="002A07DA" w:rsidP="002A07DA">
      <w:r w:rsidRPr="006867DE">
        <w:t xml:space="preserve">Other formats of this publication are available on request </w:t>
      </w:r>
      <w:r>
        <w:t xml:space="preserve">by calling </w:t>
      </w:r>
      <w:r w:rsidRPr="006867DE">
        <w:t>0131 314 5300</w:t>
      </w:r>
      <w:r>
        <w:t xml:space="preserve"> or emailing </w:t>
      </w:r>
      <w:hyperlink r:id="rId19" w:history="1">
        <w:r w:rsidRPr="006867DE">
          <w:rPr>
            <w:rStyle w:val="Hyperlink"/>
          </w:rPr>
          <w:t>phs.otherformats@phs.scot</w:t>
        </w:r>
      </w:hyperlink>
      <w:r w:rsidRPr="00FA5B8A">
        <w:t>.</w:t>
      </w:r>
    </w:p>
    <w:p w14:paraId="0E8DECFF" w14:textId="77777777" w:rsidR="00467C7D" w:rsidRDefault="00467C7D" w:rsidP="00467C7D"/>
    <w:p w14:paraId="2396875B" w14:textId="77777777" w:rsidR="008E6863" w:rsidRPr="00467C7D" w:rsidRDefault="008E6863" w:rsidP="00467C7D"/>
    <w:p w14:paraId="7ED65C7F" w14:textId="77777777" w:rsidR="00467C7D" w:rsidRPr="00467C7D" w:rsidRDefault="00467C7D" w:rsidP="00467C7D"/>
    <w:sectPr w:rsidR="00467C7D" w:rsidRPr="00467C7D" w:rsidSect="00CA14B1">
      <w:footerReference w:type="default" r:id="rId20"/>
      <w:headerReference w:type="first" r:id="rId21"/>
      <w:footerReference w:type="first" r:id="rId22"/>
      <w:footnotePr>
        <w:numFmt w:val="lowerRoman"/>
      </w:footnotePr>
      <w:endnotePr>
        <w:numFmt w:val="decimal"/>
      </w:endnotePr>
      <w:pgSz w:w="11906" w:h="16838"/>
      <w:pgMar w:top="426" w:right="849" w:bottom="142" w:left="709" w:header="680" w:footer="23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1C9E8D" w14:textId="77777777" w:rsidR="00D9521C" w:rsidRPr="008B0187" w:rsidRDefault="00D9521C" w:rsidP="008B0187">
      <w:pPr>
        <w:pStyle w:val="Footer"/>
      </w:pPr>
    </w:p>
  </w:endnote>
  <w:endnote w:type="continuationSeparator" w:id="0">
    <w:p w14:paraId="22FBB4B0" w14:textId="77777777" w:rsidR="00D9521C" w:rsidRDefault="00D9521C"/>
  </w:endnote>
  <w:endnote w:type="continuationNotice" w:id="1">
    <w:p w14:paraId="60E37E4B" w14:textId="77777777" w:rsidR="00D9521C" w:rsidRDefault="00D9521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D683BF" w14:textId="65B4582E" w:rsidR="008E6863" w:rsidRPr="00BA2C98" w:rsidRDefault="008E6863" w:rsidP="008E6863">
    <w:pPr>
      <w:pStyle w:val="Footersectiontitle"/>
    </w:pPr>
    <w:r w:rsidRPr="00BA2C98">
      <w:t xml:space="preserve">PHS and </w:t>
    </w:r>
    <w:r>
      <w:t>o</w:t>
    </w:r>
    <w:r w:rsidRPr="00BA2C98">
      <w:t xml:space="preserve">fficial </w:t>
    </w:r>
    <w:r>
      <w:t>s</w:t>
    </w:r>
    <w:r w:rsidRPr="00BA2C98">
      <w:t>tatistics</w:t>
    </w:r>
  </w:p>
  <w:p w14:paraId="56810A74" w14:textId="52A7C41C" w:rsidR="008E6863" w:rsidRPr="008E6863" w:rsidRDefault="008E6863">
    <w:pPr>
      <w:pStyle w:val="Footer"/>
    </w:pPr>
    <w:r w:rsidRPr="009A2AB0">
      <w:t xml:space="preserve">Public Health Scotland (PHS) is the principal and authoritative source of statistics on health and care services in Scotland. PHS is designated by legislation as a producer of </w:t>
    </w:r>
    <w:r>
      <w:t>‘</w:t>
    </w:r>
    <w:r w:rsidRPr="009A2AB0">
      <w:t>Official Statistics</w:t>
    </w:r>
    <w:r>
      <w:t>’</w:t>
    </w:r>
    <w:r w:rsidRPr="009A2AB0">
      <w:t xml:space="preserve">. </w:t>
    </w:r>
    <w:r w:rsidRPr="008E6863">
      <w:rPr>
        <w:noProof/>
      </w:rPr>
      <mc:AlternateContent>
        <mc:Choice Requires="wps">
          <w:drawing>
            <wp:anchor distT="0" distB="0" distL="114300" distR="114300" simplePos="0" relativeHeight="251658241" behindDoc="0" locked="0" layoutInCell="1" allowOverlap="1" wp14:anchorId="731B5C56" wp14:editId="7BB24759">
              <wp:simplePos x="0" y="0"/>
              <wp:positionH relativeFrom="page">
                <wp:align>right</wp:align>
              </wp:positionH>
              <wp:positionV relativeFrom="paragraph">
                <wp:posOffset>-894471</wp:posOffset>
              </wp:positionV>
              <wp:extent cx="478155" cy="1259840"/>
              <wp:effectExtent l="0" t="0" r="0" b="0"/>
              <wp:wrapNone/>
              <wp:docPr id="431687126" name="Rectangle 4316871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78155" cy="1259840"/>
                      </a:xfrm>
                      <a:prstGeom prst="rect">
                        <a:avLst/>
                      </a:prstGeom>
                      <a:noFill/>
                      <a:ln w="15875" cap="flat" cmpd="sng" algn="ctr">
                        <a:noFill/>
                        <a:prstDash val="solid"/>
                      </a:ln>
                      <a:effectLst/>
                    </wps:spPr>
                    <wps:txbx>
                      <w:txbxContent>
                        <w:p w14:paraId="768B497B" w14:textId="77777777" w:rsidR="008E6863" w:rsidRPr="003F3091" w:rsidRDefault="008E6863" w:rsidP="008E6863">
                          <w:pPr>
                            <w:rPr>
                              <w:vanish/>
                            </w:rPr>
                          </w:pPr>
                          <w:r w:rsidRPr="003F3091">
                            <w:rPr>
                              <w:vanish/>
                            </w:rPr>
                            <w:t>Stats-</w:t>
                          </w:r>
                          <w:r>
                            <w:rPr>
                              <w:vanish/>
                            </w:rPr>
                            <w:t>Off</w:t>
                          </w:r>
                          <w:r w:rsidRPr="003F3091">
                            <w:rPr>
                              <w:vanish/>
                            </w:rPr>
                            <w:t>-V1</w:t>
                          </w:r>
                        </w:p>
                      </w:txbxContent>
                    </wps:txbx>
                    <wps:bodyPr rot="0" spcFirstLastPara="0" vertOverflow="overflow" horzOverflow="overflow" vert="vert" wrap="square" lIns="91440" tIns="45720" rIns="9144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1B5C56" id="Rectangle 431687126" o:spid="_x0000_s1026" alt="&quot;&quot;" style="position:absolute;margin-left:-13.55pt;margin-top:-70.45pt;width:37.65pt;height:99.2pt;z-index:251658241;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" filled="f" stroked="f" strokeweight="1.25pt">
              <v:textbox style="layout-flow:vertical" inset=",,,4mm">
                <w:txbxContent>
                  <w:p w14:paraId="768B497B" w14:textId="77777777" w:rsidR="008E6863" w:rsidRPr="003F3091" w:rsidRDefault="008E6863" w:rsidP="008E6863">
                    <w:pPr>
                      <w:rPr>
                        <w:vanish/>
                      </w:rPr>
                    </w:pPr>
                    <w:r w:rsidRPr="003F3091">
                      <w:rPr>
                        <w:vanish/>
                      </w:rPr>
                      <w:t>Stats-</w:t>
                    </w:r>
                    <w:r>
                      <w:rPr>
                        <w:vanish/>
                      </w:rPr>
                      <w:t>Off</w:t>
                    </w:r>
                    <w:r w:rsidRPr="003F3091">
                      <w:rPr>
                        <w:vanish/>
                      </w:rPr>
                      <w:t>-V1</w:t>
                    </w:r>
                  </w:p>
                </w:txbxContent>
              </v:textbox>
              <w10:wrap anchorx="page"/>
            </v:rect>
          </w:pict>
        </mc:Fallback>
      </mc:AlternateContent>
    </w:r>
  </w:p>
  <w:p w14:paraId="064D68B1" w14:textId="77777777" w:rsidR="008E6863" w:rsidRDefault="008E68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6412E8" w14:textId="77777777" w:rsidR="00592A0D" w:rsidRPr="00BA2C98" w:rsidRDefault="00592A0D" w:rsidP="00592A0D">
    <w:pPr>
      <w:pStyle w:val="Footersectiontitle"/>
    </w:pPr>
    <w:r w:rsidRPr="00BA2C98">
      <w:t xml:space="preserve">PHS and </w:t>
    </w:r>
    <w:r>
      <w:t>o</w:t>
    </w:r>
    <w:r w:rsidRPr="00BA2C98">
      <w:t xml:space="preserve">fficial </w:t>
    </w:r>
    <w:r>
      <w:t>s</w:t>
    </w:r>
    <w:r w:rsidRPr="00BA2C98">
      <w:t>tatistics</w:t>
    </w:r>
  </w:p>
  <w:p w14:paraId="7DA671A0" w14:textId="77777777" w:rsidR="00A8396E" w:rsidRDefault="00592A0D" w:rsidP="00592A0D">
    <w:pPr>
      <w:pStyle w:val="Footer"/>
    </w:pPr>
    <w:r w:rsidRPr="009A2AB0">
      <w:t xml:space="preserve">Public Health Scotland (PHS) is the principal and authoritative source of statistics on health and care services in Scotland. PHS is designated by legislation as a producer of </w:t>
    </w:r>
    <w:r>
      <w:t>‘</w:t>
    </w:r>
    <w:r w:rsidRPr="009A2AB0">
      <w:t>Official Statistics</w:t>
    </w:r>
    <w:r>
      <w:t>’</w:t>
    </w:r>
    <w:r w:rsidRPr="009A2AB0">
      <w:t xml:space="preserve">. </w:t>
    </w:r>
  </w:p>
  <w:p w14:paraId="6F6DEE25" w14:textId="3B24844A" w:rsidR="00A8396E" w:rsidRDefault="00592A0D" w:rsidP="00B1263C">
    <w:r w:rsidRPr="008E6863">
      <w:rPr>
        <w:noProof/>
      </w:rPr>
      <mc:AlternateContent>
        <mc:Choice Requires="wps">
          <w:drawing>
            <wp:anchor distT="0" distB="0" distL="114300" distR="114300" simplePos="0" relativeHeight="251658242" behindDoc="0" locked="0" layoutInCell="1" allowOverlap="1" wp14:anchorId="79B6CA0D" wp14:editId="74725D9D">
              <wp:simplePos x="0" y="0"/>
              <wp:positionH relativeFrom="page">
                <wp:align>right</wp:align>
              </wp:positionH>
              <wp:positionV relativeFrom="paragraph">
                <wp:posOffset>-894471</wp:posOffset>
              </wp:positionV>
              <wp:extent cx="478155" cy="1259840"/>
              <wp:effectExtent l="0" t="0" r="0" b="0"/>
              <wp:wrapNone/>
              <wp:docPr id="1970077698" name="Rectangle 197007769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78155" cy="1259840"/>
                      </a:xfrm>
                      <a:prstGeom prst="rect">
                        <a:avLst/>
                      </a:prstGeom>
                      <a:noFill/>
                      <a:ln w="15875" cap="flat" cmpd="sng" algn="ctr">
                        <a:noFill/>
                        <a:prstDash val="solid"/>
                      </a:ln>
                      <a:effectLst/>
                    </wps:spPr>
                    <wps:txbx>
                      <w:txbxContent>
                        <w:p w14:paraId="250ADAA7" w14:textId="77777777" w:rsidR="00592A0D" w:rsidRPr="003F3091" w:rsidRDefault="00592A0D" w:rsidP="00592A0D">
                          <w:pPr>
                            <w:rPr>
                              <w:vanish/>
                            </w:rPr>
                          </w:pPr>
                          <w:r w:rsidRPr="003F3091">
                            <w:rPr>
                              <w:vanish/>
                            </w:rPr>
                            <w:t>Stats-</w:t>
                          </w:r>
                          <w:r>
                            <w:rPr>
                              <w:vanish/>
                            </w:rPr>
                            <w:t>Off</w:t>
                          </w:r>
                          <w:r w:rsidRPr="003F3091">
                            <w:rPr>
                              <w:vanish/>
                            </w:rPr>
                            <w:t>-V1</w:t>
                          </w:r>
                        </w:p>
                      </w:txbxContent>
                    </wps:txbx>
                    <wps:bodyPr rot="0" spcFirstLastPara="0" vertOverflow="overflow" horzOverflow="overflow" vert="vert" wrap="square" lIns="91440" tIns="45720" rIns="91440" bIns="14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B6CA0D" id="Rectangle 1970077698" o:spid="_x0000_s1027" alt="&quot;&quot;" style="position:absolute;margin-left:-13.55pt;margin-top:-70.45pt;width:37.65pt;height:99.2pt;z-index:25165824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" filled="f" stroked="f" strokeweight="1.25pt">
              <v:textbox style="layout-flow:vertical" inset=",,,4mm">
                <w:txbxContent>
                  <w:p w14:paraId="250ADAA7" w14:textId="77777777" w:rsidR="00592A0D" w:rsidRPr="003F3091" w:rsidRDefault="00592A0D" w:rsidP="00592A0D">
                    <w:pPr>
                      <w:rPr>
                        <w:vanish/>
                      </w:rPr>
                    </w:pPr>
                    <w:r w:rsidRPr="003F3091">
                      <w:rPr>
                        <w:vanish/>
                      </w:rPr>
                      <w:t>Stats-</w:t>
                    </w:r>
                    <w:r>
                      <w:rPr>
                        <w:vanish/>
                      </w:rPr>
                      <w:t>Off</w:t>
                    </w:r>
                    <w:r w:rsidRPr="003F3091">
                      <w:rPr>
                        <w:vanish/>
                      </w:rPr>
                      <w:t>-V1</w:t>
                    </w:r>
                  </w:p>
                </w:txbxContent>
              </v:textbox>
              <w10:wrap anchorx="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E98816" w14:textId="77777777" w:rsidR="00D9521C" w:rsidRDefault="00D9521C">
      <w:r>
        <w:separator/>
      </w:r>
    </w:p>
  </w:footnote>
  <w:footnote w:type="continuationSeparator" w:id="0">
    <w:p w14:paraId="759FD4D4" w14:textId="77777777" w:rsidR="00D9521C" w:rsidRDefault="00D9521C" w:rsidP="00151D33">
      <w:r>
        <w:continuationSeparator/>
      </w:r>
    </w:p>
    <w:p w14:paraId="0FB4B823" w14:textId="77777777" w:rsidR="00D9521C" w:rsidRDefault="00D9521C" w:rsidP="00151D33"/>
    <w:p w14:paraId="2308D894" w14:textId="77777777" w:rsidR="00D9521C" w:rsidRDefault="00D9521C"/>
  </w:footnote>
  <w:footnote w:type="continuationNotice" w:id="1">
    <w:p w14:paraId="595FE55A" w14:textId="77777777" w:rsidR="00D9521C" w:rsidRDefault="00D9521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B6A1DC" w14:textId="77777777" w:rsidR="0052195B" w:rsidRDefault="00BA2C98" w:rsidP="00A46B1F">
    <w:pPr>
      <w:pStyle w:val="Header"/>
      <w:jc w:val="right"/>
    </w:pPr>
    <w:r>
      <w:rPr>
        <w:noProof/>
      </w:rPr>
      <w:drawing>
        <wp:anchor distT="0" distB="0" distL="114300" distR="114300" simplePos="0" relativeHeight="251658240" behindDoc="0" locked="0" layoutInCell="1" allowOverlap="1" wp14:anchorId="2CE20272" wp14:editId="758493F8">
          <wp:simplePos x="0" y="0"/>
          <wp:positionH relativeFrom="page">
            <wp:posOffset>3175</wp:posOffset>
          </wp:positionH>
          <wp:positionV relativeFrom="paragraph">
            <wp:posOffset>-431800</wp:posOffset>
          </wp:positionV>
          <wp:extent cx="7545705" cy="1473835"/>
          <wp:effectExtent l="0" t="0" r="0" b="0"/>
          <wp:wrapTopAndBottom/>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a:extLst>
                      <a:ext uri="{C183D7F6-B498-43B3-948B-1728B52AA6E4}">
                        <adec:decorative xmlns:adec="http://schemas.microsoft.com/office/drawing/2017/decorative" val="1"/>
                      </a:ext>
                    </a:extLst>
                  </pic:cNvPr>
                  <pic:cNvPicPr/>
                </pic:nvPicPr>
                <pic:blipFill>
                  <a:blip r:embed="rId1"/>
                  <a:stretch>
                    <a:fillRect/>
                  </a:stretch>
                </pic:blipFill>
                <pic:spPr>
                  <a:xfrm>
                    <a:off x="0" y="0"/>
                    <a:ext cx="7545705" cy="147383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153BA"/>
    <w:multiLevelType w:val="multilevel"/>
    <w:tmpl w:val="45D09676"/>
    <w:lvl w:ilvl="0">
      <w:start w:val="1"/>
      <w:numFmt w:val="decimal"/>
      <w:pStyle w:val="Bulletnumbered1123"/>
      <w:lvlText w:val="%1."/>
      <w:lvlJc w:val="right"/>
      <w:pPr>
        <w:tabs>
          <w:tab w:val="num" w:pos="851"/>
        </w:tabs>
        <w:ind w:left="851" w:hanging="284"/>
      </w:pPr>
      <w:rPr>
        <w:rFonts w:hint="default"/>
      </w:rPr>
    </w:lvl>
    <w:lvl w:ilvl="1">
      <w:start w:val="1"/>
      <w:numFmt w:val="lowerLetter"/>
      <w:pStyle w:val="Bulletnumbered2abc"/>
      <w:lvlText w:val="%2."/>
      <w:lvlJc w:val="right"/>
      <w:pPr>
        <w:tabs>
          <w:tab w:val="num" w:pos="1418"/>
        </w:tabs>
        <w:ind w:left="1418" w:hanging="284"/>
      </w:pPr>
      <w:rPr>
        <w:rFonts w:hint="default"/>
      </w:rPr>
    </w:lvl>
    <w:lvl w:ilvl="2">
      <w:start w:val="1"/>
      <w:numFmt w:val="lowerRoman"/>
      <w:pStyle w:val="Bulletnumbered3iii"/>
      <w:lvlText w:val="%3."/>
      <w:lvlJc w:val="right"/>
      <w:pPr>
        <w:tabs>
          <w:tab w:val="num" w:pos="1985"/>
        </w:tabs>
        <w:ind w:left="1985" w:hanging="284"/>
      </w:pPr>
      <w:rPr>
        <w:rFonts w:hint="default"/>
      </w:rPr>
    </w:lvl>
    <w:lvl w:ilvl="3">
      <w:start w:val="1"/>
      <w:numFmt w:val="decimal"/>
      <w:lvlText w:val="(%4)"/>
      <w:lvlJc w:val="left"/>
      <w:pPr>
        <w:tabs>
          <w:tab w:val="num" w:pos="2552"/>
        </w:tabs>
        <w:ind w:left="2552" w:hanging="284"/>
      </w:pPr>
      <w:rPr>
        <w:rFonts w:hint="default"/>
      </w:rPr>
    </w:lvl>
    <w:lvl w:ilvl="4">
      <w:start w:val="1"/>
      <w:numFmt w:val="lowerLetter"/>
      <w:lvlText w:val="(%5)"/>
      <w:lvlJc w:val="left"/>
      <w:pPr>
        <w:tabs>
          <w:tab w:val="num" w:pos="3119"/>
        </w:tabs>
        <w:ind w:left="3119" w:hanging="284"/>
      </w:pPr>
      <w:rPr>
        <w:rFonts w:hint="default"/>
      </w:rPr>
    </w:lvl>
    <w:lvl w:ilvl="5">
      <w:start w:val="1"/>
      <w:numFmt w:val="lowerRoman"/>
      <w:lvlText w:val="(%6)"/>
      <w:lvlJc w:val="left"/>
      <w:pPr>
        <w:tabs>
          <w:tab w:val="num" w:pos="3686"/>
        </w:tabs>
        <w:ind w:left="3686" w:hanging="284"/>
      </w:pPr>
      <w:rPr>
        <w:rFonts w:hint="default"/>
      </w:rPr>
    </w:lvl>
    <w:lvl w:ilvl="6">
      <w:start w:val="1"/>
      <w:numFmt w:val="decimal"/>
      <w:lvlText w:val="%7."/>
      <w:lvlJc w:val="left"/>
      <w:pPr>
        <w:tabs>
          <w:tab w:val="num" w:pos="4253"/>
        </w:tabs>
        <w:ind w:left="4253" w:hanging="284"/>
      </w:pPr>
      <w:rPr>
        <w:rFonts w:hint="default"/>
      </w:rPr>
    </w:lvl>
    <w:lvl w:ilvl="7">
      <w:start w:val="1"/>
      <w:numFmt w:val="lowerLetter"/>
      <w:lvlText w:val="%8."/>
      <w:lvlJc w:val="left"/>
      <w:pPr>
        <w:tabs>
          <w:tab w:val="num" w:pos="4820"/>
        </w:tabs>
        <w:ind w:left="4820" w:hanging="284"/>
      </w:pPr>
      <w:rPr>
        <w:rFonts w:hint="default"/>
      </w:rPr>
    </w:lvl>
    <w:lvl w:ilvl="8">
      <w:start w:val="1"/>
      <w:numFmt w:val="lowerRoman"/>
      <w:lvlText w:val="%9."/>
      <w:lvlJc w:val="left"/>
      <w:pPr>
        <w:tabs>
          <w:tab w:val="num" w:pos="5387"/>
        </w:tabs>
        <w:ind w:left="5387" w:hanging="284"/>
      </w:pPr>
      <w:rPr>
        <w:rFonts w:hint="default"/>
      </w:rPr>
    </w:lvl>
  </w:abstractNum>
  <w:abstractNum w:abstractNumId="1" w15:restartNumberingAfterBreak="0">
    <w:nsid w:val="087D47CE"/>
    <w:multiLevelType w:val="multilevel"/>
    <w:tmpl w:val="5AEA37CC"/>
    <w:lvl w:ilvl="0">
      <w:start w:val="1"/>
      <w:numFmt w:val="bullet"/>
      <w:pStyle w:val="Bullet-KP"/>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B6B08C8"/>
    <w:multiLevelType w:val="hybridMultilevel"/>
    <w:tmpl w:val="11F061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83D684A"/>
    <w:multiLevelType w:val="multilevel"/>
    <w:tmpl w:val="6C160D14"/>
    <w:name w:val="PHS table32"/>
    <w:lvl w:ilvl="0">
      <w:start w:val="1"/>
      <w:numFmt w:val="decimal"/>
      <w:pStyle w:val="Tablebulletnumbered1123"/>
      <w:lvlText w:val="%1."/>
      <w:lvlJc w:val="right"/>
      <w:pPr>
        <w:tabs>
          <w:tab w:val="num" w:pos="567"/>
        </w:tabs>
        <w:ind w:left="567" w:hanging="283"/>
      </w:pPr>
      <w:rPr>
        <w:rFonts w:hint="default"/>
      </w:rPr>
    </w:lvl>
    <w:lvl w:ilvl="1">
      <w:start w:val="1"/>
      <w:numFmt w:val="lowerLetter"/>
      <w:pStyle w:val="Tablebulletnumbered2abc"/>
      <w:lvlText w:val="%2."/>
      <w:lvlJc w:val="right"/>
      <w:pPr>
        <w:tabs>
          <w:tab w:val="num" w:pos="851"/>
        </w:tabs>
        <w:ind w:left="851" w:hanging="283"/>
      </w:pPr>
      <w:rPr>
        <w:rFonts w:hint="default"/>
      </w:rPr>
    </w:lvl>
    <w:lvl w:ilvl="2">
      <w:start w:val="1"/>
      <w:numFmt w:val="lowerRoman"/>
      <w:lvlText w:val="%3."/>
      <w:lvlJc w:val="right"/>
      <w:pPr>
        <w:tabs>
          <w:tab w:val="num" w:pos="1135"/>
        </w:tabs>
        <w:ind w:left="1135" w:hanging="283"/>
      </w:pPr>
      <w:rPr>
        <w:rFonts w:hint="default"/>
      </w:rPr>
    </w:lvl>
    <w:lvl w:ilvl="3">
      <w:start w:val="1"/>
      <w:numFmt w:val="decimal"/>
      <w:lvlText w:val="%4."/>
      <w:lvlJc w:val="left"/>
      <w:pPr>
        <w:tabs>
          <w:tab w:val="num" w:pos="1419"/>
        </w:tabs>
        <w:ind w:left="1419" w:hanging="283"/>
      </w:pPr>
      <w:rPr>
        <w:rFonts w:hint="default"/>
      </w:rPr>
    </w:lvl>
    <w:lvl w:ilvl="4">
      <w:start w:val="1"/>
      <w:numFmt w:val="lowerLetter"/>
      <w:lvlText w:val="%5."/>
      <w:lvlJc w:val="left"/>
      <w:pPr>
        <w:tabs>
          <w:tab w:val="num" w:pos="1703"/>
        </w:tabs>
        <w:ind w:left="1703" w:hanging="283"/>
      </w:pPr>
      <w:rPr>
        <w:rFonts w:hint="default"/>
      </w:rPr>
    </w:lvl>
    <w:lvl w:ilvl="5">
      <w:start w:val="1"/>
      <w:numFmt w:val="lowerRoman"/>
      <w:lvlText w:val="%6."/>
      <w:lvlJc w:val="right"/>
      <w:pPr>
        <w:tabs>
          <w:tab w:val="num" w:pos="1987"/>
        </w:tabs>
        <w:ind w:left="1987" w:hanging="283"/>
      </w:pPr>
      <w:rPr>
        <w:rFonts w:hint="default"/>
      </w:rPr>
    </w:lvl>
    <w:lvl w:ilvl="6">
      <w:start w:val="1"/>
      <w:numFmt w:val="decimal"/>
      <w:lvlText w:val="%7."/>
      <w:lvlJc w:val="left"/>
      <w:pPr>
        <w:tabs>
          <w:tab w:val="num" w:pos="2271"/>
        </w:tabs>
        <w:ind w:left="2271" w:hanging="283"/>
      </w:pPr>
      <w:rPr>
        <w:rFonts w:hint="default"/>
      </w:rPr>
    </w:lvl>
    <w:lvl w:ilvl="7">
      <w:start w:val="1"/>
      <w:numFmt w:val="lowerLetter"/>
      <w:lvlText w:val="%8."/>
      <w:lvlJc w:val="left"/>
      <w:pPr>
        <w:tabs>
          <w:tab w:val="num" w:pos="2555"/>
        </w:tabs>
        <w:ind w:left="2555" w:hanging="283"/>
      </w:pPr>
      <w:rPr>
        <w:rFonts w:hint="default"/>
      </w:rPr>
    </w:lvl>
    <w:lvl w:ilvl="8">
      <w:start w:val="1"/>
      <w:numFmt w:val="lowerRoman"/>
      <w:lvlText w:val="%9."/>
      <w:lvlJc w:val="right"/>
      <w:pPr>
        <w:tabs>
          <w:tab w:val="num" w:pos="2839"/>
        </w:tabs>
        <w:ind w:left="2839" w:hanging="283"/>
      </w:pPr>
      <w:rPr>
        <w:rFonts w:hint="default"/>
      </w:rPr>
    </w:lvl>
  </w:abstractNum>
  <w:abstractNum w:abstractNumId="4" w15:restartNumberingAfterBreak="0">
    <w:nsid w:val="3073594F"/>
    <w:multiLevelType w:val="multilevel"/>
    <w:tmpl w:val="9C8E5F84"/>
    <w:name w:val="PHS table bullet32"/>
    <w:lvl w:ilvl="0">
      <w:start w:val="1"/>
      <w:numFmt w:val="bullet"/>
      <w:pStyle w:val="Tablebullet1"/>
      <w:lvlText w:val=""/>
      <w:lvlJc w:val="left"/>
      <w:pPr>
        <w:tabs>
          <w:tab w:val="num" w:pos="680"/>
        </w:tabs>
        <w:ind w:left="680" w:hanging="340"/>
      </w:pPr>
      <w:rPr>
        <w:rFonts w:ascii="Symbol" w:hAnsi="Symbol" w:hint="default"/>
      </w:rPr>
    </w:lvl>
    <w:lvl w:ilvl="1">
      <w:start w:val="1"/>
      <w:numFmt w:val="bullet"/>
      <w:pStyle w:val="Tablebullet2"/>
      <w:lvlText w:val="o"/>
      <w:lvlJc w:val="left"/>
      <w:pPr>
        <w:tabs>
          <w:tab w:val="num" w:pos="1021"/>
        </w:tabs>
        <w:ind w:left="1021" w:hanging="341"/>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53FB7ACB"/>
    <w:multiLevelType w:val="hybridMultilevel"/>
    <w:tmpl w:val="24680ACA"/>
    <w:lvl w:ilvl="0" w:tplc="C4AEC60E">
      <w:start w:val="1"/>
      <w:numFmt w:val="bullet"/>
      <w:pStyle w:val="Bullet-secondIndent-KP"/>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6CA678D6"/>
    <w:multiLevelType w:val="multilevel"/>
    <w:tmpl w:val="1DDA79CE"/>
    <w:name w:val="PHS headings"/>
    <w:lvl w:ilvl="0">
      <w:start w:val="1"/>
      <w:numFmt w:val="decimal"/>
      <w:pStyle w:val="Heading1numbered"/>
      <w:suff w:val="space"/>
      <w:lvlText w:val="%1."/>
      <w:lvlJc w:val="left"/>
      <w:pPr>
        <w:ind w:left="0" w:firstLine="0"/>
      </w:pPr>
      <w:rPr>
        <w:rFonts w:hint="default"/>
      </w:rPr>
    </w:lvl>
    <w:lvl w:ilvl="1">
      <w:start w:val="1"/>
      <w:numFmt w:val="decimal"/>
      <w:pStyle w:val="Heading2numbered"/>
      <w:suff w:val="space"/>
      <w:lvlText w:val="%1.%2."/>
      <w:lvlJc w:val="left"/>
      <w:pPr>
        <w:ind w:left="0" w:firstLine="0"/>
      </w:pPr>
      <w:rPr>
        <w:rFonts w:hint="default"/>
      </w:rPr>
    </w:lvl>
    <w:lvl w:ilvl="2">
      <w:start w:val="1"/>
      <w:numFmt w:val="decimal"/>
      <w:pStyle w:val="Heading3numbered"/>
      <w:suff w:val="space"/>
      <w:lvlText w:val="%1.%2.%3"/>
      <w:lvlJc w:val="left"/>
      <w:pPr>
        <w:ind w:left="0" w:firstLine="0"/>
      </w:pPr>
      <w:rPr>
        <w:rFonts w:hint="default"/>
      </w:rPr>
    </w:lvl>
    <w:lvl w:ilvl="3">
      <w:start w:val="1"/>
      <w:numFmt w:val="decimal"/>
      <w:pStyle w:val="Heading4numbered"/>
      <w:suff w:val="space"/>
      <w:lvlText w:val="%1.%2.%3.%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7" w15:restartNumberingAfterBreak="0">
    <w:nsid w:val="77955480"/>
    <w:multiLevelType w:val="multilevel"/>
    <w:tmpl w:val="A10E3154"/>
    <w:name w:val="PHS bullets4"/>
    <w:lvl w:ilvl="0">
      <w:start w:val="1"/>
      <w:numFmt w:val="bullet"/>
      <w:pStyle w:val="Bullet1"/>
      <w:lvlText w:val=""/>
      <w:lvlJc w:val="left"/>
      <w:pPr>
        <w:tabs>
          <w:tab w:val="num" w:pos="1004"/>
        </w:tabs>
        <w:ind w:left="1004" w:hanging="284"/>
      </w:pPr>
      <w:rPr>
        <w:rFonts w:ascii="Symbol" w:hAnsi="Symbol" w:hint="default"/>
      </w:rPr>
    </w:lvl>
    <w:lvl w:ilvl="1">
      <w:start w:val="1"/>
      <w:numFmt w:val="bullet"/>
      <w:pStyle w:val="Bullet2"/>
      <w:lvlText w:val="o"/>
      <w:lvlJc w:val="left"/>
      <w:pPr>
        <w:tabs>
          <w:tab w:val="num" w:pos="1288"/>
        </w:tabs>
        <w:ind w:left="1288" w:hanging="284"/>
      </w:pPr>
      <w:rPr>
        <w:rFonts w:ascii="Courier New" w:hAnsi="Courier New" w:hint="default"/>
      </w:rPr>
    </w:lvl>
    <w:lvl w:ilvl="2">
      <w:start w:val="1"/>
      <w:numFmt w:val="bullet"/>
      <w:pStyle w:val="Bullet3"/>
      <w:lvlText w:val=""/>
      <w:lvlJc w:val="left"/>
      <w:pPr>
        <w:tabs>
          <w:tab w:val="num" w:pos="1572"/>
        </w:tabs>
        <w:ind w:left="1572" w:hanging="284"/>
      </w:pPr>
      <w:rPr>
        <w:rFonts w:ascii="Wingdings" w:hAnsi="Wingdings" w:hint="default"/>
      </w:rPr>
    </w:lvl>
    <w:lvl w:ilvl="3">
      <w:start w:val="1"/>
      <w:numFmt w:val="bullet"/>
      <w:lvlText w:val=""/>
      <w:lvlJc w:val="left"/>
      <w:pPr>
        <w:tabs>
          <w:tab w:val="num" w:pos="1856"/>
        </w:tabs>
        <w:ind w:left="1856" w:hanging="284"/>
      </w:pPr>
      <w:rPr>
        <w:rFonts w:ascii="Symbol" w:hAnsi="Symbol" w:hint="default"/>
      </w:rPr>
    </w:lvl>
    <w:lvl w:ilvl="4">
      <w:start w:val="1"/>
      <w:numFmt w:val="bullet"/>
      <w:lvlText w:val=""/>
      <w:lvlJc w:val="left"/>
      <w:pPr>
        <w:tabs>
          <w:tab w:val="num" w:pos="2140"/>
        </w:tabs>
        <w:ind w:left="2140" w:hanging="284"/>
      </w:pPr>
      <w:rPr>
        <w:rFonts w:ascii="Symbol" w:hAnsi="Symbol" w:hint="default"/>
      </w:rPr>
    </w:lvl>
    <w:lvl w:ilvl="5">
      <w:start w:val="1"/>
      <w:numFmt w:val="bullet"/>
      <w:lvlText w:val=""/>
      <w:lvlJc w:val="left"/>
      <w:pPr>
        <w:tabs>
          <w:tab w:val="num" w:pos="2424"/>
        </w:tabs>
        <w:ind w:left="2424" w:hanging="284"/>
      </w:pPr>
      <w:rPr>
        <w:rFonts w:ascii="Wingdings" w:hAnsi="Wingdings" w:hint="default"/>
      </w:rPr>
    </w:lvl>
    <w:lvl w:ilvl="6">
      <w:start w:val="1"/>
      <w:numFmt w:val="bullet"/>
      <w:lvlText w:val=""/>
      <w:lvlJc w:val="left"/>
      <w:pPr>
        <w:tabs>
          <w:tab w:val="num" w:pos="2708"/>
        </w:tabs>
        <w:ind w:left="2708" w:hanging="284"/>
      </w:pPr>
      <w:rPr>
        <w:rFonts w:ascii="Wingdings" w:hAnsi="Wingdings" w:hint="default"/>
      </w:rPr>
    </w:lvl>
    <w:lvl w:ilvl="7">
      <w:start w:val="1"/>
      <w:numFmt w:val="bullet"/>
      <w:lvlText w:val=""/>
      <w:lvlJc w:val="left"/>
      <w:pPr>
        <w:tabs>
          <w:tab w:val="num" w:pos="2992"/>
        </w:tabs>
        <w:ind w:left="2992" w:hanging="284"/>
      </w:pPr>
      <w:rPr>
        <w:rFonts w:ascii="Symbol" w:hAnsi="Symbol" w:hint="default"/>
      </w:rPr>
    </w:lvl>
    <w:lvl w:ilvl="8">
      <w:start w:val="1"/>
      <w:numFmt w:val="bullet"/>
      <w:lvlText w:val=""/>
      <w:lvlJc w:val="left"/>
      <w:pPr>
        <w:tabs>
          <w:tab w:val="num" w:pos="3276"/>
        </w:tabs>
        <w:ind w:left="3276" w:hanging="284"/>
      </w:pPr>
      <w:rPr>
        <w:rFonts w:ascii="Symbol" w:hAnsi="Symbol" w:hint="default"/>
      </w:rPr>
    </w:lvl>
  </w:abstractNum>
  <w:num w:numId="1" w16cid:durableId="697243707">
    <w:abstractNumId w:val="7"/>
  </w:num>
  <w:num w:numId="2" w16cid:durableId="1710451464">
    <w:abstractNumId w:val="0"/>
  </w:num>
  <w:num w:numId="3" w16cid:durableId="1861433915">
    <w:abstractNumId w:val="1"/>
  </w:num>
  <w:num w:numId="4" w16cid:durableId="1951427694">
    <w:abstractNumId w:val="5"/>
  </w:num>
  <w:num w:numId="5" w16cid:durableId="2094156764">
    <w:abstractNumId w:val="6"/>
  </w:num>
  <w:num w:numId="6" w16cid:durableId="1282802725">
    <w:abstractNumId w:val="4"/>
  </w:num>
  <w:num w:numId="7" w16cid:durableId="1597253356">
    <w:abstractNumId w:val="3"/>
  </w:num>
  <w:num w:numId="8" w16cid:durableId="143162033">
    <w:abstractNumId w:val="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SortMethod w:val="0000"/>
  <w:documentProtection w:formatting="1" w:enforcement="1"/>
  <w:styleLockTheme/>
  <w:styleLockQFSet/>
  <w:defaultTabStop w:val="720"/>
  <w:characterSpacingControl w:val="doNotCompress"/>
  <w:hdrShapeDefaults>
    <o:shapedefaults v:ext="edit" spidmax="2050"/>
  </w:hdrShapeDefaults>
  <w:footnotePr>
    <w:numFmt w:val="lowerRoman"/>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3922"/>
    <w:rsid w:val="00006023"/>
    <w:rsid w:val="00006C8B"/>
    <w:rsid w:val="00011056"/>
    <w:rsid w:val="00011476"/>
    <w:rsid w:val="00015CB9"/>
    <w:rsid w:val="00021AE4"/>
    <w:rsid w:val="00025D78"/>
    <w:rsid w:val="000263BF"/>
    <w:rsid w:val="00030041"/>
    <w:rsid w:val="0003109B"/>
    <w:rsid w:val="0003229D"/>
    <w:rsid w:val="000336DD"/>
    <w:rsid w:val="00034C7E"/>
    <w:rsid w:val="00043490"/>
    <w:rsid w:val="00043625"/>
    <w:rsid w:val="00045356"/>
    <w:rsid w:val="00045D32"/>
    <w:rsid w:val="000466BD"/>
    <w:rsid w:val="00050116"/>
    <w:rsid w:val="00050508"/>
    <w:rsid w:val="00054AC2"/>
    <w:rsid w:val="000555C7"/>
    <w:rsid w:val="0006014F"/>
    <w:rsid w:val="0006090C"/>
    <w:rsid w:val="00063DCE"/>
    <w:rsid w:val="000649B6"/>
    <w:rsid w:val="00065CAC"/>
    <w:rsid w:val="00072403"/>
    <w:rsid w:val="00072662"/>
    <w:rsid w:val="000731D9"/>
    <w:rsid w:val="000743E6"/>
    <w:rsid w:val="00074FE6"/>
    <w:rsid w:val="000767E0"/>
    <w:rsid w:val="000828FC"/>
    <w:rsid w:val="00082A45"/>
    <w:rsid w:val="00086021"/>
    <w:rsid w:val="00086CC1"/>
    <w:rsid w:val="0008721E"/>
    <w:rsid w:val="00087408"/>
    <w:rsid w:val="00090010"/>
    <w:rsid w:val="0009256F"/>
    <w:rsid w:val="00093ABF"/>
    <w:rsid w:val="00095B9A"/>
    <w:rsid w:val="0009787E"/>
    <w:rsid w:val="00097D10"/>
    <w:rsid w:val="00097D7D"/>
    <w:rsid w:val="000A1DFC"/>
    <w:rsid w:val="000A612C"/>
    <w:rsid w:val="000A7364"/>
    <w:rsid w:val="000A77C8"/>
    <w:rsid w:val="000B0D20"/>
    <w:rsid w:val="000B226C"/>
    <w:rsid w:val="000B30EE"/>
    <w:rsid w:val="000C4F70"/>
    <w:rsid w:val="000C5B36"/>
    <w:rsid w:val="000D24CF"/>
    <w:rsid w:val="000D322E"/>
    <w:rsid w:val="000D50B4"/>
    <w:rsid w:val="000E2511"/>
    <w:rsid w:val="000E5092"/>
    <w:rsid w:val="000F3D63"/>
    <w:rsid w:val="000F60B2"/>
    <w:rsid w:val="001005DA"/>
    <w:rsid w:val="00102A38"/>
    <w:rsid w:val="001049E8"/>
    <w:rsid w:val="00106D18"/>
    <w:rsid w:val="0011273C"/>
    <w:rsid w:val="00113C75"/>
    <w:rsid w:val="001148E1"/>
    <w:rsid w:val="00114955"/>
    <w:rsid w:val="00115F7D"/>
    <w:rsid w:val="00116115"/>
    <w:rsid w:val="001165C3"/>
    <w:rsid w:val="001170DE"/>
    <w:rsid w:val="0012257D"/>
    <w:rsid w:val="00122D5B"/>
    <w:rsid w:val="0012334A"/>
    <w:rsid w:val="00123B8D"/>
    <w:rsid w:val="00123F09"/>
    <w:rsid w:val="00124F26"/>
    <w:rsid w:val="00126F4A"/>
    <w:rsid w:val="00127891"/>
    <w:rsid w:val="00127C74"/>
    <w:rsid w:val="00132DCC"/>
    <w:rsid w:val="00134246"/>
    <w:rsid w:val="00135D40"/>
    <w:rsid w:val="00137C34"/>
    <w:rsid w:val="00151D33"/>
    <w:rsid w:val="00155101"/>
    <w:rsid w:val="00155988"/>
    <w:rsid w:val="00155A06"/>
    <w:rsid w:val="00155D0C"/>
    <w:rsid w:val="00157FB3"/>
    <w:rsid w:val="001619A1"/>
    <w:rsid w:val="00161C76"/>
    <w:rsid w:val="0016482D"/>
    <w:rsid w:val="00166C1C"/>
    <w:rsid w:val="00166E65"/>
    <w:rsid w:val="00167564"/>
    <w:rsid w:val="001743F7"/>
    <w:rsid w:val="00174930"/>
    <w:rsid w:val="00175DCE"/>
    <w:rsid w:val="001766C9"/>
    <w:rsid w:val="00177EF1"/>
    <w:rsid w:val="00181CE3"/>
    <w:rsid w:val="00181D4B"/>
    <w:rsid w:val="0018502F"/>
    <w:rsid w:val="00187D59"/>
    <w:rsid w:val="00190110"/>
    <w:rsid w:val="001927C5"/>
    <w:rsid w:val="001A136F"/>
    <w:rsid w:val="001A685B"/>
    <w:rsid w:val="001A702F"/>
    <w:rsid w:val="001A716D"/>
    <w:rsid w:val="001A7A92"/>
    <w:rsid w:val="001B27E8"/>
    <w:rsid w:val="001B5051"/>
    <w:rsid w:val="001B6A9F"/>
    <w:rsid w:val="001B7659"/>
    <w:rsid w:val="001C1F3E"/>
    <w:rsid w:val="001D7EC2"/>
    <w:rsid w:val="001E1158"/>
    <w:rsid w:val="001E2B99"/>
    <w:rsid w:val="001E3A59"/>
    <w:rsid w:val="001F01DC"/>
    <w:rsid w:val="001F1C8D"/>
    <w:rsid w:val="001F2354"/>
    <w:rsid w:val="00200368"/>
    <w:rsid w:val="00201640"/>
    <w:rsid w:val="002018F3"/>
    <w:rsid w:val="002038EB"/>
    <w:rsid w:val="00203C4C"/>
    <w:rsid w:val="00204BF4"/>
    <w:rsid w:val="00205F9C"/>
    <w:rsid w:val="00211586"/>
    <w:rsid w:val="00211D05"/>
    <w:rsid w:val="00213FEF"/>
    <w:rsid w:val="00216E69"/>
    <w:rsid w:val="00220F5A"/>
    <w:rsid w:val="00222E7C"/>
    <w:rsid w:val="002236EE"/>
    <w:rsid w:val="00223867"/>
    <w:rsid w:val="00226C77"/>
    <w:rsid w:val="00227797"/>
    <w:rsid w:val="00234E80"/>
    <w:rsid w:val="002352D0"/>
    <w:rsid w:val="00240872"/>
    <w:rsid w:val="00243283"/>
    <w:rsid w:val="002474FC"/>
    <w:rsid w:val="00247F90"/>
    <w:rsid w:val="002505B4"/>
    <w:rsid w:val="00251846"/>
    <w:rsid w:val="00253256"/>
    <w:rsid w:val="00253B37"/>
    <w:rsid w:val="0025621D"/>
    <w:rsid w:val="00256A69"/>
    <w:rsid w:val="00266295"/>
    <w:rsid w:val="00270452"/>
    <w:rsid w:val="00270CA7"/>
    <w:rsid w:val="00271C51"/>
    <w:rsid w:val="00280C82"/>
    <w:rsid w:val="0028278E"/>
    <w:rsid w:val="00283DF5"/>
    <w:rsid w:val="00285ADB"/>
    <w:rsid w:val="00287452"/>
    <w:rsid w:val="00291A64"/>
    <w:rsid w:val="00292906"/>
    <w:rsid w:val="00293031"/>
    <w:rsid w:val="00293429"/>
    <w:rsid w:val="00294C86"/>
    <w:rsid w:val="002961B4"/>
    <w:rsid w:val="0029723F"/>
    <w:rsid w:val="002A07DA"/>
    <w:rsid w:val="002A2DC3"/>
    <w:rsid w:val="002A325D"/>
    <w:rsid w:val="002B26A5"/>
    <w:rsid w:val="002B4C5B"/>
    <w:rsid w:val="002B70BB"/>
    <w:rsid w:val="002C17F8"/>
    <w:rsid w:val="002C2E52"/>
    <w:rsid w:val="002C6F81"/>
    <w:rsid w:val="002C7C2B"/>
    <w:rsid w:val="002D1AC7"/>
    <w:rsid w:val="002D29B4"/>
    <w:rsid w:val="002D3782"/>
    <w:rsid w:val="002D42CF"/>
    <w:rsid w:val="002D7137"/>
    <w:rsid w:val="002D79CC"/>
    <w:rsid w:val="002D7C25"/>
    <w:rsid w:val="002D7EA3"/>
    <w:rsid w:val="002E0489"/>
    <w:rsid w:val="002E075B"/>
    <w:rsid w:val="002E261B"/>
    <w:rsid w:val="002F04A9"/>
    <w:rsid w:val="002F1E34"/>
    <w:rsid w:val="002F1FB4"/>
    <w:rsid w:val="002F5BA2"/>
    <w:rsid w:val="002F5E2B"/>
    <w:rsid w:val="002F6A72"/>
    <w:rsid w:val="0030130B"/>
    <w:rsid w:val="00303BB4"/>
    <w:rsid w:val="00310C4E"/>
    <w:rsid w:val="00320629"/>
    <w:rsid w:val="00320A17"/>
    <w:rsid w:val="00326DE4"/>
    <w:rsid w:val="00326E5D"/>
    <w:rsid w:val="00326F3D"/>
    <w:rsid w:val="00326FCE"/>
    <w:rsid w:val="003310A9"/>
    <w:rsid w:val="0033574C"/>
    <w:rsid w:val="00336661"/>
    <w:rsid w:val="003366D6"/>
    <w:rsid w:val="00337769"/>
    <w:rsid w:val="00343343"/>
    <w:rsid w:val="00345C8A"/>
    <w:rsid w:val="00347377"/>
    <w:rsid w:val="00347946"/>
    <w:rsid w:val="003504BB"/>
    <w:rsid w:val="003544DE"/>
    <w:rsid w:val="003549AC"/>
    <w:rsid w:val="00360386"/>
    <w:rsid w:val="003618A8"/>
    <w:rsid w:val="00364C43"/>
    <w:rsid w:val="00365ED5"/>
    <w:rsid w:val="00367F35"/>
    <w:rsid w:val="00370EFC"/>
    <w:rsid w:val="0037193C"/>
    <w:rsid w:val="003760B2"/>
    <w:rsid w:val="00376685"/>
    <w:rsid w:val="00382689"/>
    <w:rsid w:val="0038295E"/>
    <w:rsid w:val="00382D4A"/>
    <w:rsid w:val="003835DB"/>
    <w:rsid w:val="003876A0"/>
    <w:rsid w:val="00390095"/>
    <w:rsid w:val="003929FE"/>
    <w:rsid w:val="00393A80"/>
    <w:rsid w:val="0039641C"/>
    <w:rsid w:val="003A082D"/>
    <w:rsid w:val="003A1C4D"/>
    <w:rsid w:val="003A2D93"/>
    <w:rsid w:val="003A3FAD"/>
    <w:rsid w:val="003A7C59"/>
    <w:rsid w:val="003B11ED"/>
    <w:rsid w:val="003B16CA"/>
    <w:rsid w:val="003B1C7D"/>
    <w:rsid w:val="003B1F13"/>
    <w:rsid w:val="003B21E1"/>
    <w:rsid w:val="003B2541"/>
    <w:rsid w:val="003B25C2"/>
    <w:rsid w:val="003B28BC"/>
    <w:rsid w:val="003B3F73"/>
    <w:rsid w:val="003B43F3"/>
    <w:rsid w:val="003B686E"/>
    <w:rsid w:val="003B701F"/>
    <w:rsid w:val="003C0701"/>
    <w:rsid w:val="003C0A7B"/>
    <w:rsid w:val="003C1493"/>
    <w:rsid w:val="003C4B83"/>
    <w:rsid w:val="003C549D"/>
    <w:rsid w:val="003C6DEB"/>
    <w:rsid w:val="003D4F3A"/>
    <w:rsid w:val="003E0D14"/>
    <w:rsid w:val="003E300D"/>
    <w:rsid w:val="003E684F"/>
    <w:rsid w:val="003F064E"/>
    <w:rsid w:val="003F223D"/>
    <w:rsid w:val="003F4669"/>
    <w:rsid w:val="003F6163"/>
    <w:rsid w:val="003F6B44"/>
    <w:rsid w:val="003F7701"/>
    <w:rsid w:val="004000AB"/>
    <w:rsid w:val="0040116C"/>
    <w:rsid w:val="00404D54"/>
    <w:rsid w:val="0040598E"/>
    <w:rsid w:val="00406A00"/>
    <w:rsid w:val="00406D35"/>
    <w:rsid w:val="00406DDD"/>
    <w:rsid w:val="00406F91"/>
    <w:rsid w:val="0041674A"/>
    <w:rsid w:val="004206E6"/>
    <w:rsid w:val="004223A7"/>
    <w:rsid w:val="00422DED"/>
    <w:rsid w:val="00424F1B"/>
    <w:rsid w:val="00427D8B"/>
    <w:rsid w:val="00430DFD"/>
    <w:rsid w:val="00431077"/>
    <w:rsid w:val="00433883"/>
    <w:rsid w:val="004339AB"/>
    <w:rsid w:val="0043407A"/>
    <w:rsid w:val="004377AB"/>
    <w:rsid w:val="004437DD"/>
    <w:rsid w:val="00460AE5"/>
    <w:rsid w:val="00462580"/>
    <w:rsid w:val="00465506"/>
    <w:rsid w:val="00466C83"/>
    <w:rsid w:val="00466CAD"/>
    <w:rsid w:val="00467C7D"/>
    <w:rsid w:val="004709FC"/>
    <w:rsid w:val="004809DA"/>
    <w:rsid w:val="00483CAD"/>
    <w:rsid w:val="00484658"/>
    <w:rsid w:val="004A2807"/>
    <w:rsid w:val="004A2E8E"/>
    <w:rsid w:val="004A336D"/>
    <w:rsid w:val="004B0473"/>
    <w:rsid w:val="004B0AE6"/>
    <w:rsid w:val="004B26A3"/>
    <w:rsid w:val="004B361B"/>
    <w:rsid w:val="004B68A6"/>
    <w:rsid w:val="004C0EE6"/>
    <w:rsid w:val="004C30A7"/>
    <w:rsid w:val="004C6DF6"/>
    <w:rsid w:val="004C7C18"/>
    <w:rsid w:val="004D10F4"/>
    <w:rsid w:val="004D2144"/>
    <w:rsid w:val="004E0576"/>
    <w:rsid w:val="004E1B4E"/>
    <w:rsid w:val="004E2853"/>
    <w:rsid w:val="004E4D9C"/>
    <w:rsid w:val="004E69B8"/>
    <w:rsid w:val="004E7A32"/>
    <w:rsid w:val="004E7A6D"/>
    <w:rsid w:val="004F0EB9"/>
    <w:rsid w:val="004F10C3"/>
    <w:rsid w:val="004F3F88"/>
    <w:rsid w:val="004F46CD"/>
    <w:rsid w:val="004F477E"/>
    <w:rsid w:val="004F6DDD"/>
    <w:rsid w:val="00503EEB"/>
    <w:rsid w:val="00506B04"/>
    <w:rsid w:val="005170CE"/>
    <w:rsid w:val="0052195B"/>
    <w:rsid w:val="00522313"/>
    <w:rsid w:val="00526937"/>
    <w:rsid w:val="00531601"/>
    <w:rsid w:val="0053195B"/>
    <w:rsid w:val="00532940"/>
    <w:rsid w:val="00534A45"/>
    <w:rsid w:val="00537A9C"/>
    <w:rsid w:val="00537F47"/>
    <w:rsid w:val="005406B4"/>
    <w:rsid w:val="00546750"/>
    <w:rsid w:val="00547B85"/>
    <w:rsid w:val="00552AB5"/>
    <w:rsid w:val="00552B34"/>
    <w:rsid w:val="00555569"/>
    <w:rsid w:val="00556D3D"/>
    <w:rsid w:val="00560CD7"/>
    <w:rsid w:val="00562BCB"/>
    <w:rsid w:val="005630D5"/>
    <w:rsid w:val="0056464C"/>
    <w:rsid w:val="005647F6"/>
    <w:rsid w:val="00564CE7"/>
    <w:rsid w:val="005659C3"/>
    <w:rsid w:val="0057034B"/>
    <w:rsid w:val="00571F04"/>
    <w:rsid w:val="005729C2"/>
    <w:rsid w:val="005750BA"/>
    <w:rsid w:val="00575EFA"/>
    <w:rsid w:val="00576E31"/>
    <w:rsid w:val="00576EA7"/>
    <w:rsid w:val="00580A02"/>
    <w:rsid w:val="00580D18"/>
    <w:rsid w:val="00580F4C"/>
    <w:rsid w:val="0058192A"/>
    <w:rsid w:val="00582596"/>
    <w:rsid w:val="005840FE"/>
    <w:rsid w:val="005858D9"/>
    <w:rsid w:val="00587532"/>
    <w:rsid w:val="00592A0D"/>
    <w:rsid w:val="0059515B"/>
    <w:rsid w:val="005978B7"/>
    <w:rsid w:val="005A03F8"/>
    <w:rsid w:val="005A611A"/>
    <w:rsid w:val="005B0801"/>
    <w:rsid w:val="005B2ADB"/>
    <w:rsid w:val="005B3B0D"/>
    <w:rsid w:val="005B5342"/>
    <w:rsid w:val="005B6717"/>
    <w:rsid w:val="005B7A5E"/>
    <w:rsid w:val="005C1896"/>
    <w:rsid w:val="005D016F"/>
    <w:rsid w:val="005D0E9C"/>
    <w:rsid w:val="005D3AD5"/>
    <w:rsid w:val="005D5322"/>
    <w:rsid w:val="005D7333"/>
    <w:rsid w:val="005E3548"/>
    <w:rsid w:val="005E3A5B"/>
    <w:rsid w:val="005E7088"/>
    <w:rsid w:val="005F018E"/>
    <w:rsid w:val="005F0B3F"/>
    <w:rsid w:val="005F0F57"/>
    <w:rsid w:val="005F1D66"/>
    <w:rsid w:val="005F23EC"/>
    <w:rsid w:val="005F607B"/>
    <w:rsid w:val="005F6B7A"/>
    <w:rsid w:val="005F6E1A"/>
    <w:rsid w:val="006019E8"/>
    <w:rsid w:val="00601C0B"/>
    <w:rsid w:val="00604284"/>
    <w:rsid w:val="006063D6"/>
    <w:rsid w:val="00606785"/>
    <w:rsid w:val="006126E7"/>
    <w:rsid w:val="00621052"/>
    <w:rsid w:val="00623B94"/>
    <w:rsid w:val="0062412F"/>
    <w:rsid w:val="00624739"/>
    <w:rsid w:val="006252A0"/>
    <w:rsid w:val="00625760"/>
    <w:rsid w:val="00631835"/>
    <w:rsid w:val="00631930"/>
    <w:rsid w:val="0063207C"/>
    <w:rsid w:val="00632CEA"/>
    <w:rsid w:val="006343DE"/>
    <w:rsid w:val="00634FB8"/>
    <w:rsid w:val="00635836"/>
    <w:rsid w:val="00641086"/>
    <w:rsid w:val="00641A7B"/>
    <w:rsid w:val="006443B2"/>
    <w:rsid w:val="00644414"/>
    <w:rsid w:val="006529A8"/>
    <w:rsid w:val="00652EB3"/>
    <w:rsid w:val="00656994"/>
    <w:rsid w:val="00657E13"/>
    <w:rsid w:val="006604DA"/>
    <w:rsid w:val="006605A3"/>
    <w:rsid w:val="00663103"/>
    <w:rsid w:val="00664373"/>
    <w:rsid w:val="006646BE"/>
    <w:rsid w:val="00665243"/>
    <w:rsid w:val="006675C0"/>
    <w:rsid w:val="00672595"/>
    <w:rsid w:val="006729B9"/>
    <w:rsid w:val="00673205"/>
    <w:rsid w:val="00675ABD"/>
    <w:rsid w:val="00677E3B"/>
    <w:rsid w:val="0068242A"/>
    <w:rsid w:val="0068464D"/>
    <w:rsid w:val="006846E4"/>
    <w:rsid w:val="006848B2"/>
    <w:rsid w:val="006851B6"/>
    <w:rsid w:val="00685479"/>
    <w:rsid w:val="00685741"/>
    <w:rsid w:val="0068589E"/>
    <w:rsid w:val="00687128"/>
    <w:rsid w:val="00692B66"/>
    <w:rsid w:val="00694993"/>
    <w:rsid w:val="00694A13"/>
    <w:rsid w:val="006960AC"/>
    <w:rsid w:val="00697BA4"/>
    <w:rsid w:val="00697F39"/>
    <w:rsid w:val="006A033C"/>
    <w:rsid w:val="006A04A7"/>
    <w:rsid w:val="006A2B81"/>
    <w:rsid w:val="006A5AA5"/>
    <w:rsid w:val="006A754C"/>
    <w:rsid w:val="006A7D09"/>
    <w:rsid w:val="006B2A9F"/>
    <w:rsid w:val="006B406E"/>
    <w:rsid w:val="006B7BEA"/>
    <w:rsid w:val="006C0A22"/>
    <w:rsid w:val="006C1D69"/>
    <w:rsid w:val="006D1B1A"/>
    <w:rsid w:val="006D7E1E"/>
    <w:rsid w:val="006E0659"/>
    <w:rsid w:val="006E2BA5"/>
    <w:rsid w:val="006E3E25"/>
    <w:rsid w:val="006E457E"/>
    <w:rsid w:val="006E4771"/>
    <w:rsid w:val="006E5519"/>
    <w:rsid w:val="0070197E"/>
    <w:rsid w:val="007034F3"/>
    <w:rsid w:val="00703EC9"/>
    <w:rsid w:val="007068B7"/>
    <w:rsid w:val="00710AA6"/>
    <w:rsid w:val="00713379"/>
    <w:rsid w:val="0071573E"/>
    <w:rsid w:val="00715922"/>
    <w:rsid w:val="00722466"/>
    <w:rsid w:val="0072428A"/>
    <w:rsid w:val="007260CE"/>
    <w:rsid w:val="00726BE4"/>
    <w:rsid w:val="00731BF9"/>
    <w:rsid w:val="00732BF7"/>
    <w:rsid w:val="00733D25"/>
    <w:rsid w:val="00737CE5"/>
    <w:rsid w:val="00740FA3"/>
    <w:rsid w:val="007416CF"/>
    <w:rsid w:val="00746511"/>
    <w:rsid w:val="0074670B"/>
    <w:rsid w:val="00746C1F"/>
    <w:rsid w:val="00747161"/>
    <w:rsid w:val="00751E99"/>
    <w:rsid w:val="00753698"/>
    <w:rsid w:val="00753D36"/>
    <w:rsid w:val="00755422"/>
    <w:rsid w:val="00755BFE"/>
    <w:rsid w:val="00756EED"/>
    <w:rsid w:val="00762346"/>
    <w:rsid w:val="00762816"/>
    <w:rsid w:val="00764CD1"/>
    <w:rsid w:val="00765C97"/>
    <w:rsid w:val="00765DB7"/>
    <w:rsid w:val="007678D0"/>
    <w:rsid w:val="0077063C"/>
    <w:rsid w:val="00770F88"/>
    <w:rsid w:val="00774C61"/>
    <w:rsid w:val="0077665D"/>
    <w:rsid w:val="00780900"/>
    <w:rsid w:val="0078138B"/>
    <w:rsid w:val="00782489"/>
    <w:rsid w:val="007825E0"/>
    <w:rsid w:val="00782D33"/>
    <w:rsid w:val="007867C4"/>
    <w:rsid w:val="007868BA"/>
    <w:rsid w:val="00787317"/>
    <w:rsid w:val="00794F37"/>
    <w:rsid w:val="007957DD"/>
    <w:rsid w:val="007A64D9"/>
    <w:rsid w:val="007B0409"/>
    <w:rsid w:val="007B1C6D"/>
    <w:rsid w:val="007B495C"/>
    <w:rsid w:val="007B4B31"/>
    <w:rsid w:val="007B5679"/>
    <w:rsid w:val="007B5902"/>
    <w:rsid w:val="007B6273"/>
    <w:rsid w:val="007C48DB"/>
    <w:rsid w:val="007C5962"/>
    <w:rsid w:val="007C62C7"/>
    <w:rsid w:val="007C6BAA"/>
    <w:rsid w:val="007D0448"/>
    <w:rsid w:val="007D15D7"/>
    <w:rsid w:val="007D3E8E"/>
    <w:rsid w:val="007E1608"/>
    <w:rsid w:val="007E2D14"/>
    <w:rsid w:val="007E79AD"/>
    <w:rsid w:val="007F02EC"/>
    <w:rsid w:val="007F23D8"/>
    <w:rsid w:val="007F64D4"/>
    <w:rsid w:val="007F6E33"/>
    <w:rsid w:val="007F73AF"/>
    <w:rsid w:val="0080012F"/>
    <w:rsid w:val="00804929"/>
    <w:rsid w:val="0080543D"/>
    <w:rsid w:val="00806F18"/>
    <w:rsid w:val="008078A0"/>
    <w:rsid w:val="008109B9"/>
    <w:rsid w:val="008134E8"/>
    <w:rsid w:val="0082123D"/>
    <w:rsid w:val="00825C05"/>
    <w:rsid w:val="008269DF"/>
    <w:rsid w:val="008277B2"/>
    <w:rsid w:val="0083283B"/>
    <w:rsid w:val="008341C1"/>
    <w:rsid w:val="0083597A"/>
    <w:rsid w:val="00835D9C"/>
    <w:rsid w:val="00836043"/>
    <w:rsid w:val="00844FF1"/>
    <w:rsid w:val="0085790F"/>
    <w:rsid w:val="008607E7"/>
    <w:rsid w:val="00863121"/>
    <w:rsid w:val="00864E87"/>
    <w:rsid w:val="00866030"/>
    <w:rsid w:val="0086640D"/>
    <w:rsid w:val="00867795"/>
    <w:rsid w:val="008701A4"/>
    <w:rsid w:val="00870D14"/>
    <w:rsid w:val="00871378"/>
    <w:rsid w:val="008769D3"/>
    <w:rsid w:val="00876C29"/>
    <w:rsid w:val="00877475"/>
    <w:rsid w:val="00881DA4"/>
    <w:rsid w:val="0088210E"/>
    <w:rsid w:val="008833F0"/>
    <w:rsid w:val="00885F1F"/>
    <w:rsid w:val="00887154"/>
    <w:rsid w:val="00890545"/>
    <w:rsid w:val="00890572"/>
    <w:rsid w:val="00890C8D"/>
    <w:rsid w:val="008913A0"/>
    <w:rsid w:val="0089325A"/>
    <w:rsid w:val="00894CD9"/>
    <w:rsid w:val="00894E68"/>
    <w:rsid w:val="008950C9"/>
    <w:rsid w:val="00897914"/>
    <w:rsid w:val="008A1339"/>
    <w:rsid w:val="008A3007"/>
    <w:rsid w:val="008A518A"/>
    <w:rsid w:val="008A6AC2"/>
    <w:rsid w:val="008A7F45"/>
    <w:rsid w:val="008B00C6"/>
    <w:rsid w:val="008B0187"/>
    <w:rsid w:val="008B1E76"/>
    <w:rsid w:val="008B3462"/>
    <w:rsid w:val="008C14EF"/>
    <w:rsid w:val="008C7CE8"/>
    <w:rsid w:val="008D09BF"/>
    <w:rsid w:val="008D2E33"/>
    <w:rsid w:val="008D34EA"/>
    <w:rsid w:val="008D463B"/>
    <w:rsid w:val="008D7336"/>
    <w:rsid w:val="008D7CA5"/>
    <w:rsid w:val="008D7CE6"/>
    <w:rsid w:val="008E10FA"/>
    <w:rsid w:val="008E12EF"/>
    <w:rsid w:val="008E3C6E"/>
    <w:rsid w:val="008E6863"/>
    <w:rsid w:val="008F47F4"/>
    <w:rsid w:val="008F590E"/>
    <w:rsid w:val="008F6A11"/>
    <w:rsid w:val="008F719C"/>
    <w:rsid w:val="008F73F6"/>
    <w:rsid w:val="008F7A93"/>
    <w:rsid w:val="00900655"/>
    <w:rsid w:val="009011A3"/>
    <w:rsid w:val="00903E88"/>
    <w:rsid w:val="00904F78"/>
    <w:rsid w:val="00907049"/>
    <w:rsid w:val="009079D2"/>
    <w:rsid w:val="0091134C"/>
    <w:rsid w:val="00912474"/>
    <w:rsid w:val="00912CD3"/>
    <w:rsid w:val="009138A1"/>
    <w:rsid w:val="00913A94"/>
    <w:rsid w:val="009145E4"/>
    <w:rsid w:val="00916CA6"/>
    <w:rsid w:val="00923306"/>
    <w:rsid w:val="009247D2"/>
    <w:rsid w:val="00934348"/>
    <w:rsid w:val="00936CEE"/>
    <w:rsid w:val="00942721"/>
    <w:rsid w:val="00943BFC"/>
    <w:rsid w:val="00943DD0"/>
    <w:rsid w:val="00945E2B"/>
    <w:rsid w:val="00946C45"/>
    <w:rsid w:val="00946C83"/>
    <w:rsid w:val="00950054"/>
    <w:rsid w:val="00953359"/>
    <w:rsid w:val="009566ED"/>
    <w:rsid w:val="009576BE"/>
    <w:rsid w:val="00960748"/>
    <w:rsid w:val="00962033"/>
    <w:rsid w:val="009626D8"/>
    <w:rsid w:val="00963229"/>
    <w:rsid w:val="00964096"/>
    <w:rsid w:val="00964212"/>
    <w:rsid w:val="0096521E"/>
    <w:rsid w:val="00966B4C"/>
    <w:rsid w:val="00970F35"/>
    <w:rsid w:val="009732DF"/>
    <w:rsid w:val="00976279"/>
    <w:rsid w:val="00983364"/>
    <w:rsid w:val="00984DFC"/>
    <w:rsid w:val="0098554D"/>
    <w:rsid w:val="009868E9"/>
    <w:rsid w:val="00991BB8"/>
    <w:rsid w:val="0099563E"/>
    <w:rsid w:val="009A167C"/>
    <w:rsid w:val="009A1CD2"/>
    <w:rsid w:val="009A2AB0"/>
    <w:rsid w:val="009A2E89"/>
    <w:rsid w:val="009A7D6E"/>
    <w:rsid w:val="009B2604"/>
    <w:rsid w:val="009B5BAD"/>
    <w:rsid w:val="009B6C16"/>
    <w:rsid w:val="009C013C"/>
    <w:rsid w:val="009C018E"/>
    <w:rsid w:val="009C3564"/>
    <w:rsid w:val="009C4A38"/>
    <w:rsid w:val="009C5126"/>
    <w:rsid w:val="009C69C3"/>
    <w:rsid w:val="009D01E2"/>
    <w:rsid w:val="009D09D6"/>
    <w:rsid w:val="009D1373"/>
    <w:rsid w:val="009D275C"/>
    <w:rsid w:val="009D3B28"/>
    <w:rsid w:val="009D4B64"/>
    <w:rsid w:val="009D5B72"/>
    <w:rsid w:val="009D5EDE"/>
    <w:rsid w:val="009D6009"/>
    <w:rsid w:val="009D61BC"/>
    <w:rsid w:val="009E18E8"/>
    <w:rsid w:val="009E3CDF"/>
    <w:rsid w:val="009E79C4"/>
    <w:rsid w:val="009F0640"/>
    <w:rsid w:val="009F50F6"/>
    <w:rsid w:val="009F6144"/>
    <w:rsid w:val="00A03102"/>
    <w:rsid w:val="00A03C2A"/>
    <w:rsid w:val="00A061DC"/>
    <w:rsid w:val="00A10EC2"/>
    <w:rsid w:val="00A127EB"/>
    <w:rsid w:val="00A1444E"/>
    <w:rsid w:val="00A1523C"/>
    <w:rsid w:val="00A1525D"/>
    <w:rsid w:val="00A15997"/>
    <w:rsid w:val="00A165DF"/>
    <w:rsid w:val="00A16F0F"/>
    <w:rsid w:val="00A17961"/>
    <w:rsid w:val="00A179C4"/>
    <w:rsid w:val="00A20535"/>
    <w:rsid w:val="00A21ECF"/>
    <w:rsid w:val="00A22DAA"/>
    <w:rsid w:val="00A365C6"/>
    <w:rsid w:val="00A3787E"/>
    <w:rsid w:val="00A40738"/>
    <w:rsid w:val="00A41094"/>
    <w:rsid w:val="00A4418C"/>
    <w:rsid w:val="00A448FD"/>
    <w:rsid w:val="00A46A7D"/>
    <w:rsid w:val="00A46B1F"/>
    <w:rsid w:val="00A46BB5"/>
    <w:rsid w:val="00A501B1"/>
    <w:rsid w:val="00A51CE9"/>
    <w:rsid w:val="00A5370C"/>
    <w:rsid w:val="00A562EC"/>
    <w:rsid w:val="00A57090"/>
    <w:rsid w:val="00A578D8"/>
    <w:rsid w:val="00A6499F"/>
    <w:rsid w:val="00A6778E"/>
    <w:rsid w:val="00A70E7E"/>
    <w:rsid w:val="00A7170D"/>
    <w:rsid w:val="00A7194F"/>
    <w:rsid w:val="00A72594"/>
    <w:rsid w:val="00A7397F"/>
    <w:rsid w:val="00A74BBB"/>
    <w:rsid w:val="00A74DF0"/>
    <w:rsid w:val="00A75EA2"/>
    <w:rsid w:val="00A76AB4"/>
    <w:rsid w:val="00A7759C"/>
    <w:rsid w:val="00A826B5"/>
    <w:rsid w:val="00A82EE6"/>
    <w:rsid w:val="00A8396E"/>
    <w:rsid w:val="00A83DC8"/>
    <w:rsid w:val="00A8772C"/>
    <w:rsid w:val="00A905C5"/>
    <w:rsid w:val="00A93276"/>
    <w:rsid w:val="00A94395"/>
    <w:rsid w:val="00A9534B"/>
    <w:rsid w:val="00A96A96"/>
    <w:rsid w:val="00AA4F80"/>
    <w:rsid w:val="00AB056A"/>
    <w:rsid w:val="00AB636D"/>
    <w:rsid w:val="00AC077F"/>
    <w:rsid w:val="00AC1291"/>
    <w:rsid w:val="00AC3ECE"/>
    <w:rsid w:val="00AC77FF"/>
    <w:rsid w:val="00AD3D51"/>
    <w:rsid w:val="00AD54A2"/>
    <w:rsid w:val="00AD56BF"/>
    <w:rsid w:val="00AE0BC6"/>
    <w:rsid w:val="00AE3374"/>
    <w:rsid w:val="00AE3D5E"/>
    <w:rsid w:val="00AE5795"/>
    <w:rsid w:val="00AF3409"/>
    <w:rsid w:val="00AF489A"/>
    <w:rsid w:val="00AF793C"/>
    <w:rsid w:val="00B060A4"/>
    <w:rsid w:val="00B065A1"/>
    <w:rsid w:val="00B06F39"/>
    <w:rsid w:val="00B1110B"/>
    <w:rsid w:val="00B11B0F"/>
    <w:rsid w:val="00B1263C"/>
    <w:rsid w:val="00B12D41"/>
    <w:rsid w:val="00B136D4"/>
    <w:rsid w:val="00B13906"/>
    <w:rsid w:val="00B147B5"/>
    <w:rsid w:val="00B14DF2"/>
    <w:rsid w:val="00B172C3"/>
    <w:rsid w:val="00B22A5E"/>
    <w:rsid w:val="00B243AC"/>
    <w:rsid w:val="00B24DA0"/>
    <w:rsid w:val="00B265FA"/>
    <w:rsid w:val="00B26BD1"/>
    <w:rsid w:val="00B2740E"/>
    <w:rsid w:val="00B301E0"/>
    <w:rsid w:val="00B32136"/>
    <w:rsid w:val="00B32F4F"/>
    <w:rsid w:val="00B34F71"/>
    <w:rsid w:val="00B362F4"/>
    <w:rsid w:val="00B365CF"/>
    <w:rsid w:val="00B3685D"/>
    <w:rsid w:val="00B40989"/>
    <w:rsid w:val="00B427A9"/>
    <w:rsid w:val="00B42B1A"/>
    <w:rsid w:val="00B4349C"/>
    <w:rsid w:val="00B442DF"/>
    <w:rsid w:val="00B45C8B"/>
    <w:rsid w:val="00B47437"/>
    <w:rsid w:val="00B52676"/>
    <w:rsid w:val="00B54AD6"/>
    <w:rsid w:val="00B55604"/>
    <w:rsid w:val="00B559F4"/>
    <w:rsid w:val="00B55ADB"/>
    <w:rsid w:val="00B572B2"/>
    <w:rsid w:val="00B600BD"/>
    <w:rsid w:val="00B63C45"/>
    <w:rsid w:val="00B655D2"/>
    <w:rsid w:val="00B659E1"/>
    <w:rsid w:val="00B65FBA"/>
    <w:rsid w:val="00B67A5F"/>
    <w:rsid w:val="00B7318C"/>
    <w:rsid w:val="00B7772D"/>
    <w:rsid w:val="00B809BD"/>
    <w:rsid w:val="00B83EB7"/>
    <w:rsid w:val="00B84CC3"/>
    <w:rsid w:val="00B86294"/>
    <w:rsid w:val="00B96F43"/>
    <w:rsid w:val="00B972C5"/>
    <w:rsid w:val="00BA0672"/>
    <w:rsid w:val="00BA2045"/>
    <w:rsid w:val="00BA2C98"/>
    <w:rsid w:val="00BA7C58"/>
    <w:rsid w:val="00BB3056"/>
    <w:rsid w:val="00BB37B8"/>
    <w:rsid w:val="00BB7CD9"/>
    <w:rsid w:val="00BC19C9"/>
    <w:rsid w:val="00BC19FE"/>
    <w:rsid w:val="00BC240F"/>
    <w:rsid w:val="00BC2FD4"/>
    <w:rsid w:val="00BC44F5"/>
    <w:rsid w:val="00BC6BC9"/>
    <w:rsid w:val="00BD013A"/>
    <w:rsid w:val="00BD0801"/>
    <w:rsid w:val="00BD1CCE"/>
    <w:rsid w:val="00BD62DB"/>
    <w:rsid w:val="00BE105B"/>
    <w:rsid w:val="00BE2FA4"/>
    <w:rsid w:val="00BE3553"/>
    <w:rsid w:val="00BE4A0B"/>
    <w:rsid w:val="00BF0802"/>
    <w:rsid w:val="00BF1E43"/>
    <w:rsid w:val="00BF2601"/>
    <w:rsid w:val="00BF3EE1"/>
    <w:rsid w:val="00C0290E"/>
    <w:rsid w:val="00C037B9"/>
    <w:rsid w:val="00C03CEE"/>
    <w:rsid w:val="00C03F71"/>
    <w:rsid w:val="00C043A9"/>
    <w:rsid w:val="00C06ABA"/>
    <w:rsid w:val="00C1389C"/>
    <w:rsid w:val="00C147D0"/>
    <w:rsid w:val="00C147DD"/>
    <w:rsid w:val="00C15DA4"/>
    <w:rsid w:val="00C17989"/>
    <w:rsid w:val="00C17F91"/>
    <w:rsid w:val="00C20C4C"/>
    <w:rsid w:val="00C249F4"/>
    <w:rsid w:val="00C267FD"/>
    <w:rsid w:val="00C2711B"/>
    <w:rsid w:val="00C276F7"/>
    <w:rsid w:val="00C279DA"/>
    <w:rsid w:val="00C30306"/>
    <w:rsid w:val="00C30946"/>
    <w:rsid w:val="00C30B4E"/>
    <w:rsid w:val="00C31B6E"/>
    <w:rsid w:val="00C339F2"/>
    <w:rsid w:val="00C34336"/>
    <w:rsid w:val="00C3536D"/>
    <w:rsid w:val="00C35F6A"/>
    <w:rsid w:val="00C41565"/>
    <w:rsid w:val="00C4162D"/>
    <w:rsid w:val="00C41996"/>
    <w:rsid w:val="00C4274D"/>
    <w:rsid w:val="00C43B37"/>
    <w:rsid w:val="00C44AE0"/>
    <w:rsid w:val="00C458DC"/>
    <w:rsid w:val="00C46227"/>
    <w:rsid w:val="00C57A90"/>
    <w:rsid w:val="00C61587"/>
    <w:rsid w:val="00C61A8B"/>
    <w:rsid w:val="00C669FB"/>
    <w:rsid w:val="00C71351"/>
    <w:rsid w:val="00C72130"/>
    <w:rsid w:val="00C7329E"/>
    <w:rsid w:val="00C81DA4"/>
    <w:rsid w:val="00C82C78"/>
    <w:rsid w:val="00C9086E"/>
    <w:rsid w:val="00C909CA"/>
    <w:rsid w:val="00C90CC8"/>
    <w:rsid w:val="00C92F3C"/>
    <w:rsid w:val="00C93076"/>
    <w:rsid w:val="00C93181"/>
    <w:rsid w:val="00C96BA0"/>
    <w:rsid w:val="00CA14B1"/>
    <w:rsid w:val="00CA50ED"/>
    <w:rsid w:val="00CA736E"/>
    <w:rsid w:val="00CC0093"/>
    <w:rsid w:val="00CC154C"/>
    <w:rsid w:val="00CC489C"/>
    <w:rsid w:val="00CD00A9"/>
    <w:rsid w:val="00CD04AA"/>
    <w:rsid w:val="00CD122B"/>
    <w:rsid w:val="00CD1544"/>
    <w:rsid w:val="00CD4A41"/>
    <w:rsid w:val="00CD528A"/>
    <w:rsid w:val="00CD5437"/>
    <w:rsid w:val="00CD68AB"/>
    <w:rsid w:val="00CD6F89"/>
    <w:rsid w:val="00CE36A0"/>
    <w:rsid w:val="00CE4915"/>
    <w:rsid w:val="00CF1316"/>
    <w:rsid w:val="00CF1F47"/>
    <w:rsid w:val="00CF3FFF"/>
    <w:rsid w:val="00CF4140"/>
    <w:rsid w:val="00CF6275"/>
    <w:rsid w:val="00D00B9A"/>
    <w:rsid w:val="00D023F9"/>
    <w:rsid w:val="00D030EF"/>
    <w:rsid w:val="00D034CF"/>
    <w:rsid w:val="00D04D8E"/>
    <w:rsid w:val="00D15596"/>
    <w:rsid w:val="00D15B26"/>
    <w:rsid w:val="00D1604A"/>
    <w:rsid w:val="00D16E4A"/>
    <w:rsid w:val="00D20CCA"/>
    <w:rsid w:val="00D25684"/>
    <w:rsid w:val="00D2684D"/>
    <w:rsid w:val="00D31D3C"/>
    <w:rsid w:val="00D324A8"/>
    <w:rsid w:val="00D32C8E"/>
    <w:rsid w:val="00D33E45"/>
    <w:rsid w:val="00D35D86"/>
    <w:rsid w:val="00D379E4"/>
    <w:rsid w:val="00D42180"/>
    <w:rsid w:val="00D46D6C"/>
    <w:rsid w:val="00D52D5D"/>
    <w:rsid w:val="00D600AF"/>
    <w:rsid w:val="00D61E86"/>
    <w:rsid w:val="00D66289"/>
    <w:rsid w:val="00D72929"/>
    <w:rsid w:val="00D740E6"/>
    <w:rsid w:val="00D74910"/>
    <w:rsid w:val="00D74B7C"/>
    <w:rsid w:val="00D76A16"/>
    <w:rsid w:val="00D76C00"/>
    <w:rsid w:val="00D77085"/>
    <w:rsid w:val="00D825ED"/>
    <w:rsid w:val="00D90655"/>
    <w:rsid w:val="00D90E36"/>
    <w:rsid w:val="00D91E46"/>
    <w:rsid w:val="00D9521C"/>
    <w:rsid w:val="00D95558"/>
    <w:rsid w:val="00D96374"/>
    <w:rsid w:val="00D97634"/>
    <w:rsid w:val="00DA25C8"/>
    <w:rsid w:val="00DA3922"/>
    <w:rsid w:val="00DA4A2D"/>
    <w:rsid w:val="00DA7DD8"/>
    <w:rsid w:val="00DB3DBC"/>
    <w:rsid w:val="00DB6C4A"/>
    <w:rsid w:val="00DC22EB"/>
    <w:rsid w:val="00DC2819"/>
    <w:rsid w:val="00DC2ABE"/>
    <w:rsid w:val="00DC2CFB"/>
    <w:rsid w:val="00DC432E"/>
    <w:rsid w:val="00DC464A"/>
    <w:rsid w:val="00DD21EF"/>
    <w:rsid w:val="00DD3F90"/>
    <w:rsid w:val="00DD41D2"/>
    <w:rsid w:val="00DD7817"/>
    <w:rsid w:val="00DD7FF4"/>
    <w:rsid w:val="00DE0E5D"/>
    <w:rsid w:val="00DE2C51"/>
    <w:rsid w:val="00DE52C2"/>
    <w:rsid w:val="00DE6596"/>
    <w:rsid w:val="00DE7E4B"/>
    <w:rsid w:val="00E01E1C"/>
    <w:rsid w:val="00E024B8"/>
    <w:rsid w:val="00E039CF"/>
    <w:rsid w:val="00E049E8"/>
    <w:rsid w:val="00E14CC4"/>
    <w:rsid w:val="00E14FD4"/>
    <w:rsid w:val="00E15DD9"/>
    <w:rsid w:val="00E217B6"/>
    <w:rsid w:val="00E230B7"/>
    <w:rsid w:val="00E26CA2"/>
    <w:rsid w:val="00E319B6"/>
    <w:rsid w:val="00E31A1B"/>
    <w:rsid w:val="00E323CE"/>
    <w:rsid w:val="00E337D8"/>
    <w:rsid w:val="00E343B3"/>
    <w:rsid w:val="00E34F97"/>
    <w:rsid w:val="00E35FBA"/>
    <w:rsid w:val="00E364D5"/>
    <w:rsid w:val="00E3689D"/>
    <w:rsid w:val="00E417F3"/>
    <w:rsid w:val="00E42681"/>
    <w:rsid w:val="00E43CE4"/>
    <w:rsid w:val="00E44212"/>
    <w:rsid w:val="00E463A2"/>
    <w:rsid w:val="00E50813"/>
    <w:rsid w:val="00E56B30"/>
    <w:rsid w:val="00E64829"/>
    <w:rsid w:val="00E64A5F"/>
    <w:rsid w:val="00E66B6D"/>
    <w:rsid w:val="00E66DF4"/>
    <w:rsid w:val="00E70E71"/>
    <w:rsid w:val="00E71744"/>
    <w:rsid w:val="00E7221F"/>
    <w:rsid w:val="00E73139"/>
    <w:rsid w:val="00E822DB"/>
    <w:rsid w:val="00E877C8"/>
    <w:rsid w:val="00E90883"/>
    <w:rsid w:val="00E925AF"/>
    <w:rsid w:val="00E92F30"/>
    <w:rsid w:val="00E93762"/>
    <w:rsid w:val="00E9453D"/>
    <w:rsid w:val="00E9551B"/>
    <w:rsid w:val="00E95AC3"/>
    <w:rsid w:val="00E96BB1"/>
    <w:rsid w:val="00E979CD"/>
    <w:rsid w:val="00E97BD1"/>
    <w:rsid w:val="00EA2F66"/>
    <w:rsid w:val="00EA2F82"/>
    <w:rsid w:val="00EB0567"/>
    <w:rsid w:val="00EB1557"/>
    <w:rsid w:val="00EB2619"/>
    <w:rsid w:val="00EB3308"/>
    <w:rsid w:val="00EB348A"/>
    <w:rsid w:val="00EB504E"/>
    <w:rsid w:val="00EB5410"/>
    <w:rsid w:val="00EC0D3A"/>
    <w:rsid w:val="00EC15B0"/>
    <w:rsid w:val="00EC1696"/>
    <w:rsid w:val="00EC2C0A"/>
    <w:rsid w:val="00EC2D32"/>
    <w:rsid w:val="00EC595D"/>
    <w:rsid w:val="00EC73B2"/>
    <w:rsid w:val="00ED0B66"/>
    <w:rsid w:val="00ED2800"/>
    <w:rsid w:val="00ED2ED7"/>
    <w:rsid w:val="00ED3045"/>
    <w:rsid w:val="00ED339D"/>
    <w:rsid w:val="00ED37B4"/>
    <w:rsid w:val="00ED3AA5"/>
    <w:rsid w:val="00ED5CD6"/>
    <w:rsid w:val="00ED7C5C"/>
    <w:rsid w:val="00EE09CC"/>
    <w:rsid w:val="00EE0BE1"/>
    <w:rsid w:val="00EE232E"/>
    <w:rsid w:val="00EE3AE1"/>
    <w:rsid w:val="00EE5CC1"/>
    <w:rsid w:val="00EE6E30"/>
    <w:rsid w:val="00EF1BB0"/>
    <w:rsid w:val="00EF4128"/>
    <w:rsid w:val="00EF7AF6"/>
    <w:rsid w:val="00F00A8F"/>
    <w:rsid w:val="00F019D7"/>
    <w:rsid w:val="00F04EA8"/>
    <w:rsid w:val="00F074D6"/>
    <w:rsid w:val="00F07603"/>
    <w:rsid w:val="00F0769B"/>
    <w:rsid w:val="00F13D6E"/>
    <w:rsid w:val="00F14008"/>
    <w:rsid w:val="00F203FB"/>
    <w:rsid w:val="00F20F36"/>
    <w:rsid w:val="00F21A79"/>
    <w:rsid w:val="00F21B34"/>
    <w:rsid w:val="00F23DCA"/>
    <w:rsid w:val="00F24547"/>
    <w:rsid w:val="00F24703"/>
    <w:rsid w:val="00F2598C"/>
    <w:rsid w:val="00F26180"/>
    <w:rsid w:val="00F26264"/>
    <w:rsid w:val="00F26C7A"/>
    <w:rsid w:val="00F31023"/>
    <w:rsid w:val="00F32530"/>
    <w:rsid w:val="00F32995"/>
    <w:rsid w:val="00F41534"/>
    <w:rsid w:val="00F42003"/>
    <w:rsid w:val="00F44284"/>
    <w:rsid w:val="00F453DD"/>
    <w:rsid w:val="00F46366"/>
    <w:rsid w:val="00F50E74"/>
    <w:rsid w:val="00F50F5C"/>
    <w:rsid w:val="00F51A36"/>
    <w:rsid w:val="00F57652"/>
    <w:rsid w:val="00F60292"/>
    <w:rsid w:val="00F67A97"/>
    <w:rsid w:val="00F71CC0"/>
    <w:rsid w:val="00F73B93"/>
    <w:rsid w:val="00F76290"/>
    <w:rsid w:val="00F77232"/>
    <w:rsid w:val="00F77D75"/>
    <w:rsid w:val="00F81444"/>
    <w:rsid w:val="00F81625"/>
    <w:rsid w:val="00F86D02"/>
    <w:rsid w:val="00F9372C"/>
    <w:rsid w:val="00F94328"/>
    <w:rsid w:val="00F95F9C"/>
    <w:rsid w:val="00FA177B"/>
    <w:rsid w:val="00FA5B8A"/>
    <w:rsid w:val="00FA7F3D"/>
    <w:rsid w:val="00FB097A"/>
    <w:rsid w:val="00FB1A43"/>
    <w:rsid w:val="00FB31B9"/>
    <w:rsid w:val="00FB42E1"/>
    <w:rsid w:val="00FB4385"/>
    <w:rsid w:val="00FB45DD"/>
    <w:rsid w:val="00FB4733"/>
    <w:rsid w:val="00FB5B83"/>
    <w:rsid w:val="00FB6227"/>
    <w:rsid w:val="00FB6451"/>
    <w:rsid w:val="00FC03A5"/>
    <w:rsid w:val="00FC32C9"/>
    <w:rsid w:val="00FC7397"/>
    <w:rsid w:val="00FC7719"/>
    <w:rsid w:val="00FC7BED"/>
    <w:rsid w:val="00FC7E95"/>
    <w:rsid w:val="00FD1758"/>
    <w:rsid w:val="00FD67A5"/>
    <w:rsid w:val="00FE1E18"/>
    <w:rsid w:val="00FE2203"/>
    <w:rsid w:val="00FE2AE2"/>
    <w:rsid w:val="00FE2EA2"/>
    <w:rsid w:val="00FE7051"/>
    <w:rsid w:val="00FF0673"/>
    <w:rsid w:val="00FF1A40"/>
    <w:rsid w:val="00FF1A61"/>
    <w:rsid w:val="00FF2E66"/>
    <w:rsid w:val="00FF527B"/>
    <w:rsid w:val="00FF72EC"/>
    <w:rsid w:val="00FF75A6"/>
    <w:rsid w:val="00FF7F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96A5C2"/>
  <w14:defaultImageDpi w14:val="32767"/>
  <w15:chartTrackingRefBased/>
  <w15:docId w15:val="{81294CAB-B78C-4810-B571-94ADDC735D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40" w:line="360"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uiPriority="39"/>
    <w:lsdException w:name="toc 4" w:locked="0"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locked="0" w:semiHidden="1"/>
    <w:lsdException w:name="annotation text" w:semiHidden="1"/>
    <w:lsdException w:name="header" w:locked="0" w:semiHidden="1" w:unhideWhenUsed="1"/>
    <w:lsdException w:name="footer" w:locked="0" w:semiHidden="1" w:unhideWhenUsed="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locked="0" w:semiHidden="1"/>
    <w:lsdException w:name="annotation reference" w:semiHidden="1"/>
    <w:lsdException w:name="line number" w:semiHidden="1"/>
    <w:lsdException w:name="page number" w:semiHidden="1"/>
    <w:lsdException w:name="endnote reference" w:locked="0" w:semiHidden="1"/>
    <w:lsdException w:name="endnote text" w:locked="0"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locked="0" w:semiHidden="1"/>
    <w:lsdException w:name="FollowedHyperlink" w:locked="0"/>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semiHidden="1" w:uiPriority="34" w:qFormat="1"/>
    <w:lsdException w:name="Quote" w:locked="0"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04A7"/>
    <w:pPr>
      <w:spacing w:after="120" w:line="288" w:lineRule="auto"/>
    </w:pPr>
    <w:rPr>
      <w:rFonts w:ascii="Arial" w:hAnsi="Arial"/>
      <w:sz w:val="24"/>
    </w:rPr>
  </w:style>
  <w:style w:type="paragraph" w:styleId="Heading1">
    <w:name w:val="heading 1"/>
    <w:basedOn w:val="Normal"/>
    <w:next w:val="Normal"/>
    <w:link w:val="Heading1Char"/>
    <w:uiPriority w:val="9"/>
    <w:qFormat/>
    <w:rsid w:val="00074FE6"/>
    <w:pPr>
      <w:keepNext/>
      <w:keepLines/>
      <w:spacing w:before="240" w:line="240" w:lineRule="auto"/>
      <w:outlineLvl w:val="0"/>
    </w:pPr>
    <w:rPr>
      <w:rFonts w:eastAsiaTheme="majorEastAsia" w:cstheme="majorBidi"/>
      <w:b/>
      <w:color w:val="43358B"/>
      <w:sz w:val="36"/>
      <w:szCs w:val="36"/>
    </w:rPr>
  </w:style>
  <w:style w:type="paragraph" w:styleId="Heading2">
    <w:name w:val="heading 2"/>
    <w:basedOn w:val="Normal"/>
    <w:next w:val="Normal"/>
    <w:link w:val="Heading2Char"/>
    <w:uiPriority w:val="9"/>
    <w:qFormat/>
    <w:rsid w:val="00074FE6"/>
    <w:pPr>
      <w:keepNext/>
      <w:keepLines/>
      <w:spacing w:before="480"/>
      <w:outlineLvl w:val="1"/>
    </w:pPr>
    <w:rPr>
      <w:rFonts w:eastAsiaTheme="majorEastAsia" w:cstheme="majorBidi"/>
      <w:b/>
      <w:color w:val="43358B"/>
      <w:sz w:val="32"/>
      <w:szCs w:val="32"/>
    </w:rPr>
  </w:style>
  <w:style w:type="paragraph" w:styleId="Heading3">
    <w:name w:val="heading 3"/>
    <w:basedOn w:val="Heading2"/>
    <w:next w:val="Normal"/>
    <w:link w:val="Heading3Char"/>
    <w:uiPriority w:val="9"/>
    <w:qFormat/>
    <w:rsid w:val="00074FE6"/>
    <w:pPr>
      <w:outlineLvl w:val="2"/>
    </w:pPr>
    <w:rPr>
      <w:rFonts w:cs="Arial"/>
      <w:bCs/>
      <w:color w:val="000000" w:themeColor="text1"/>
      <w:sz w:val="28"/>
      <w:szCs w:val="28"/>
    </w:rPr>
  </w:style>
  <w:style w:type="paragraph" w:styleId="Heading4">
    <w:name w:val="heading 4"/>
    <w:basedOn w:val="Heading3"/>
    <w:next w:val="Normal"/>
    <w:link w:val="Heading4Char"/>
    <w:uiPriority w:val="9"/>
    <w:qFormat/>
    <w:rsid w:val="00074FE6"/>
    <w:pPr>
      <w:outlineLvl w:val="3"/>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ublicationTitle">
    <w:name w:val="Publication Title"/>
    <w:basedOn w:val="Normal"/>
    <w:qFormat/>
    <w:rsid w:val="00074FE6"/>
    <w:pPr>
      <w:spacing w:before="120" w:line="240" w:lineRule="auto"/>
    </w:pPr>
    <w:rPr>
      <w:b/>
      <w:color w:val="43358B"/>
      <w:spacing w:val="-20"/>
      <w:sz w:val="56"/>
    </w:rPr>
  </w:style>
  <w:style w:type="paragraph" w:customStyle="1" w:styleId="Publicationsubtitle">
    <w:name w:val="Publication subtitle"/>
    <w:basedOn w:val="PublicationTitle"/>
    <w:qFormat/>
    <w:rsid w:val="00074FE6"/>
    <w:rPr>
      <w:spacing w:val="0"/>
      <w:sz w:val="36"/>
    </w:rPr>
  </w:style>
  <w:style w:type="paragraph" w:customStyle="1" w:styleId="Publicationdate">
    <w:name w:val="Publication date"/>
    <w:basedOn w:val="PublicationTitle"/>
    <w:qFormat/>
    <w:rsid w:val="00074FE6"/>
    <w:rPr>
      <w:b w:val="0"/>
      <w:color w:val="auto"/>
      <w:spacing w:val="0"/>
      <w:sz w:val="36"/>
    </w:rPr>
  </w:style>
  <w:style w:type="character" w:styleId="PlaceholderText">
    <w:name w:val="Placeholder Text"/>
    <w:basedOn w:val="DefaultParagraphFont"/>
    <w:uiPriority w:val="99"/>
    <w:semiHidden/>
    <w:locked/>
    <w:rsid w:val="00074FE6"/>
    <w:rPr>
      <w:color w:val="808080"/>
    </w:rPr>
  </w:style>
  <w:style w:type="paragraph" w:styleId="Header">
    <w:name w:val="header"/>
    <w:basedOn w:val="Normal"/>
    <w:link w:val="HeaderChar"/>
    <w:uiPriority w:val="99"/>
    <w:rsid w:val="00074FE6"/>
    <w:pPr>
      <w:tabs>
        <w:tab w:val="right" w:pos="9752"/>
      </w:tabs>
      <w:spacing w:after="0"/>
    </w:pPr>
  </w:style>
  <w:style w:type="character" w:customStyle="1" w:styleId="HeaderChar">
    <w:name w:val="Header Char"/>
    <w:basedOn w:val="DefaultParagraphFont"/>
    <w:link w:val="Header"/>
    <w:uiPriority w:val="99"/>
    <w:rsid w:val="00074FE6"/>
    <w:rPr>
      <w:rFonts w:ascii="Arial" w:hAnsi="Arial"/>
      <w:sz w:val="24"/>
    </w:rPr>
  </w:style>
  <w:style w:type="paragraph" w:styleId="Footer">
    <w:name w:val="footer"/>
    <w:basedOn w:val="Normal"/>
    <w:link w:val="FooterChar"/>
    <w:uiPriority w:val="99"/>
    <w:rsid w:val="00074FE6"/>
    <w:pPr>
      <w:tabs>
        <w:tab w:val="center" w:pos="4513"/>
        <w:tab w:val="right" w:pos="9026"/>
      </w:tabs>
      <w:spacing w:after="0"/>
    </w:pPr>
  </w:style>
  <w:style w:type="character" w:customStyle="1" w:styleId="FooterChar">
    <w:name w:val="Footer Char"/>
    <w:basedOn w:val="DefaultParagraphFont"/>
    <w:link w:val="Footer"/>
    <w:uiPriority w:val="99"/>
    <w:rsid w:val="00074FE6"/>
    <w:rPr>
      <w:rFonts w:ascii="Arial" w:hAnsi="Arial"/>
      <w:sz w:val="24"/>
    </w:rPr>
  </w:style>
  <w:style w:type="paragraph" w:customStyle="1" w:styleId="TableHead">
    <w:name w:val="Table Head"/>
    <w:basedOn w:val="Normal"/>
    <w:link w:val="TableHeadChar"/>
    <w:qFormat/>
    <w:rsid w:val="00074FE6"/>
    <w:pPr>
      <w:spacing w:before="20" w:after="20"/>
    </w:pPr>
    <w:rPr>
      <w:b/>
      <w:color w:val="FFFFFF" w:themeColor="background1"/>
      <w:szCs w:val="24"/>
    </w:rPr>
  </w:style>
  <w:style w:type="paragraph" w:customStyle="1" w:styleId="TableBody">
    <w:name w:val="Table Body"/>
    <w:basedOn w:val="TableHead"/>
    <w:link w:val="TableBodyChar"/>
    <w:qFormat/>
    <w:rsid w:val="00074FE6"/>
    <w:rPr>
      <w:b w:val="0"/>
      <w:color w:val="262626" w:themeColor="text1" w:themeTint="D9"/>
    </w:rPr>
  </w:style>
  <w:style w:type="paragraph" w:customStyle="1" w:styleId="ContentsHeader">
    <w:name w:val="Contents Header"/>
    <w:basedOn w:val="Heading1"/>
    <w:link w:val="ContentsHeaderChar"/>
    <w:semiHidden/>
    <w:qFormat/>
    <w:locked/>
    <w:rsid w:val="00074FE6"/>
    <w:pPr>
      <w:spacing w:before="480" w:line="320" w:lineRule="exact"/>
    </w:pPr>
    <w:rPr>
      <w:szCs w:val="28"/>
    </w:rPr>
  </w:style>
  <w:style w:type="character" w:customStyle="1" w:styleId="ContentsHeaderChar">
    <w:name w:val="Contents Header Char"/>
    <w:basedOn w:val="Heading1Char"/>
    <w:link w:val="ContentsHeader"/>
    <w:semiHidden/>
    <w:rsid w:val="00074FE6"/>
    <w:rPr>
      <w:rFonts w:ascii="Arial" w:eastAsiaTheme="majorEastAsia" w:hAnsi="Arial" w:cstheme="majorBidi"/>
      <w:b/>
      <w:color w:val="43358B"/>
      <w:sz w:val="36"/>
      <w:szCs w:val="28"/>
    </w:rPr>
  </w:style>
  <w:style w:type="character" w:customStyle="1" w:styleId="TableHeadChar">
    <w:name w:val="Table Head Char"/>
    <w:basedOn w:val="DefaultParagraphFont"/>
    <w:link w:val="TableHead"/>
    <w:rsid w:val="00074FE6"/>
    <w:rPr>
      <w:rFonts w:ascii="Arial" w:hAnsi="Arial"/>
      <w:b/>
      <w:color w:val="FFFFFF" w:themeColor="background1"/>
      <w:sz w:val="24"/>
      <w:szCs w:val="24"/>
    </w:rPr>
  </w:style>
  <w:style w:type="character" w:customStyle="1" w:styleId="TableBodyChar">
    <w:name w:val="Table Body Char"/>
    <w:basedOn w:val="TableHeadChar"/>
    <w:link w:val="TableBody"/>
    <w:rsid w:val="00074FE6"/>
    <w:rPr>
      <w:rFonts w:ascii="Arial" w:hAnsi="Arial"/>
      <w:b w:val="0"/>
      <w:color w:val="262626" w:themeColor="text1" w:themeTint="D9"/>
      <w:sz w:val="24"/>
      <w:szCs w:val="24"/>
    </w:rPr>
  </w:style>
  <w:style w:type="character" w:customStyle="1" w:styleId="Heading1Char">
    <w:name w:val="Heading 1 Char"/>
    <w:basedOn w:val="DefaultParagraphFont"/>
    <w:link w:val="Heading1"/>
    <w:uiPriority w:val="9"/>
    <w:rsid w:val="00074FE6"/>
    <w:rPr>
      <w:rFonts w:ascii="Arial" w:eastAsiaTheme="majorEastAsia" w:hAnsi="Arial" w:cstheme="majorBidi"/>
      <w:b/>
      <w:color w:val="43358B"/>
      <w:sz w:val="36"/>
      <w:szCs w:val="36"/>
    </w:rPr>
  </w:style>
  <w:style w:type="character" w:customStyle="1" w:styleId="Heading2Char">
    <w:name w:val="Heading 2 Char"/>
    <w:basedOn w:val="DefaultParagraphFont"/>
    <w:link w:val="Heading2"/>
    <w:uiPriority w:val="9"/>
    <w:rsid w:val="00074FE6"/>
    <w:rPr>
      <w:rFonts w:ascii="Arial" w:eastAsiaTheme="majorEastAsia" w:hAnsi="Arial" w:cstheme="majorBidi"/>
      <w:b/>
      <w:color w:val="43358B"/>
      <w:sz w:val="32"/>
      <w:szCs w:val="32"/>
    </w:rPr>
  </w:style>
  <w:style w:type="character" w:customStyle="1" w:styleId="Heading3Char">
    <w:name w:val="Heading 3 Char"/>
    <w:basedOn w:val="DefaultParagraphFont"/>
    <w:link w:val="Heading3"/>
    <w:uiPriority w:val="9"/>
    <w:rsid w:val="00074FE6"/>
    <w:rPr>
      <w:rFonts w:ascii="Arial" w:eastAsiaTheme="majorEastAsia" w:hAnsi="Arial" w:cs="Arial"/>
      <w:b/>
      <w:bCs/>
      <w:color w:val="000000" w:themeColor="text1"/>
      <w:sz w:val="28"/>
      <w:szCs w:val="28"/>
    </w:rPr>
  </w:style>
  <w:style w:type="character" w:customStyle="1" w:styleId="Heading4Char">
    <w:name w:val="Heading 4 Char"/>
    <w:basedOn w:val="DefaultParagraphFont"/>
    <w:link w:val="Heading4"/>
    <w:uiPriority w:val="9"/>
    <w:rsid w:val="00074FE6"/>
    <w:rPr>
      <w:rFonts w:ascii="Arial" w:eastAsiaTheme="majorEastAsia" w:hAnsi="Arial" w:cs="Arial"/>
      <w:b/>
      <w:bCs/>
      <w:color w:val="000000" w:themeColor="text1"/>
      <w:sz w:val="24"/>
      <w:szCs w:val="24"/>
    </w:rPr>
  </w:style>
  <w:style w:type="table" w:styleId="TableGrid">
    <w:name w:val="Table Grid"/>
    <w:aliases w:val="PHS table"/>
    <w:basedOn w:val="TableNormal"/>
    <w:uiPriority w:val="59"/>
    <w:rsid w:val="00074FE6"/>
    <w:pPr>
      <w:spacing w:after="0" w:line="240" w:lineRule="auto"/>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68" w:type="dxa"/>
        <w:bottom w:w="68" w:type="dxa"/>
        <w:right w:w="68" w:type="dxa"/>
      </w:tblCellMar>
    </w:tblPr>
    <w:tblStylePr w:type="firstRow">
      <w:pPr>
        <w:jc w:val="left"/>
      </w:pPr>
      <w:rPr>
        <w:rFonts w:ascii="Arial" w:hAnsi="Arial"/>
        <w:b w:val="0"/>
        <w:i w:val="0"/>
        <w:color w:val="FFFFFF" w:themeColor="background1"/>
        <w:sz w:val="22"/>
        <w:u w:val="none"/>
      </w:rPr>
      <w:tblPr/>
      <w:trPr>
        <w:tblHeader/>
      </w:trPr>
      <w:tcPr>
        <w:shd w:val="clear" w:color="auto" w:fill="43358B"/>
      </w:tcPr>
    </w:tblStylePr>
    <w:tblStylePr w:type="lastRow">
      <w:rPr>
        <w:b/>
      </w:rPr>
    </w:tblStylePr>
  </w:style>
  <w:style w:type="paragraph" w:customStyle="1" w:styleId="Tableorchartcaption">
    <w:name w:val="Table or chart caption"/>
    <w:basedOn w:val="Normal"/>
    <w:qFormat/>
    <w:rsid w:val="00074FE6"/>
    <w:pPr>
      <w:spacing w:before="360" w:after="0"/>
    </w:pPr>
    <w:rPr>
      <w:rFonts w:eastAsia="Times New Roman" w:cs="Arial"/>
      <w:b/>
      <w:color w:val="43358B"/>
      <w:sz w:val="28"/>
      <w:szCs w:val="28"/>
      <w:lang w:eastAsia="en-GB"/>
    </w:rPr>
  </w:style>
  <w:style w:type="character" w:customStyle="1" w:styleId="Superscript">
    <w:name w:val="Superscript"/>
    <w:basedOn w:val="DefaultParagraphFont"/>
    <w:uiPriority w:val="1"/>
    <w:qFormat/>
    <w:rsid w:val="00074FE6"/>
    <w:rPr>
      <w:rFonts w:cs="Arial"/>
      <w:vertAlign w:val="superscript"/>
    </w:rPr>
  </w:style>
  <w:style w:type="paragraph" w:styleId="ListParagraph">
    <w:name w:val="List Paragraph"/>
    <w:basedOn w:val="Normal"/>
    <w:uiPriority w:val="34"/>
    <w:semiHidden/>
    <w:qFormat/>
    <w:locked/>
    <w:rsid w:val="00074FE6"/>
    <w:pPr>
      <w:ind w:left="720"/>
      <w:contextualSpacing/>
    </w:pPr>
  </w:style>
  <w:style w:type="paragraph" w:customStyle="1" w:styleId="Bullet1">
    <w:name w:val="Bullet 1"/>
    <w:basedOn w:val="ListParagraph"/>
    <w:qFormat/>
    <w:rsid w:val="00074FE6"/>
    <w:pPr>
      <w:numPr>
        <w:numId w:val="1"/>
      </w:numPr>
      <w:contextualSpacing w:val="0"/>
    </w:pPr>
  </w:style>
  <w:style w:type="paragraph" w:customStyle="1" w:styleId="Bullet2">
    <w:name w:val="Bullet 2"/>
    <w:basedOn w:val="Bullet1"/>
    <w:qFormat/>
    <w:rsid w:val="00074FE6"/>
    <w:pPr>
      <w:numPr>
        <w:ilvl w:val="1"/>
      </w:numPr>
    </w:pPr>
  </w:style>
  <w:style w:type="character" w:customStyle="1" w:styleId="Tablebodyde-emphasis">
    <w:name w:val="Table body de-emphasis"/>
    <w:basedOn w:val="DefaultParagraphFont"/>
    <w:uiPriority w:val="1"/>
    <w:qFormat/>
    <w:locked/>
    <w:rsid w:val="00074FE6"/>
    <w:rPr>
      <w:color w:val="595959"/>
    </w:rPr>
  </w:style>
  <w:style w:type="character" w:customStyle="1" w:styleId="Bold">
    <w:name w:val="Bold"/>
    <w:basedOn w:val="DefaultParagraphFont"/>
    <w:uiPriority w:val="1"/>
    <w:qFormat/>
    <w:rsid w:val="00074FE6"/>
    <w:rPr>
      <w:rFonts w:cs="Arial"/>
      <w:b/>
      <w:color w:val="auto"/>
    </w:rPr>
  </w:style>
  <w:style w:type="paragraph" w:customStyle="1" w:styleId="Hyperlink1">
    <w:name w:val="Hyperlink1"/>
    <w:basedOn w:val="Normal"/>
    <w:next w:val="Normal"/>
    <w:link w:val="hyperlinkChar"/>
    <w:autoRedefine/>
    <w:semiHidden/>
    <w:qFormat/>
    <w:locked/>
    <w:rsid w:val="00074FE6"/>
    <w:pPr>
      <w:spacing w:line="320" w:lineRule="exact"/>
    </w:pPr>
    <w:rPr>
      <w:color w:val="964091"/>
      <w:u w:val="single"/>
    </w:rPr>
  </w:style>
  <w:style w:type="character" w:customStyle="1" w:styleId="hyperlinkChar">
    <w:name w:val="hyperlink Char"/>
    <w:basedOn w:val="DefaultParagraphFont"/>
    <w:link w:val="Hyperlink1"/>
    <w:semiHidden/>
    <w:rsid w:val="00074FE6"/>
    <w:rPr>
      <w:rFonts w:ascii="Arial" w:hAnsi="Arial"/>
      <w:color w:val="964091"/>
      <w:sz w:val="24"/>
      <w:u w:val="single"/>
    </w:rPr>
  </w:style>
  <w:style w:type="paragraph" w:customStyle="1" w:styleId="Coverdisclaimer">
    <w:name w:val="Cover disclaimer"/>
    <w:basedOn w:val="Normal"/>
    <w:qFormat/>
    <w:rsid w:val="00074FE6"/>
    <w:pPr>
      <w:spacing w:after="0"/>
    </w:pPr>
    <w:rPr>
      <w:rFonts w:cs="Arial"/>
      <w:bCs/>
    </w:rPr>
  </w:style>
  <w:style w:type="paragraph" w:styleId="TOCHeading">
    <w:name w:val="TOC Heading"/>
    <w:basedOn w:val="Heading1"/>
    <w:next w:val="Normal"/>
    <w:uiPriority w:val="39"/>
    <w:qFormat/>
    <w:rsid w:val="00074FE6"/>
    <w:pPr>
      <w:spacing w:before="0"/>
      <w:outlineLvl w:val="9"/>
    </w:pPr>
    <w:rPr>
      <w:sz w:val="32"/>
      <w:szCs w:val="32"/>
      <w:lang w:val="en-US"/>
    </w:rPr>
  </w:style>
  <w:style w:type="character" w:styleId="Hyperlink">
    <w:name w:val="Hyperlink"/>
    <w:basedOn w:val="DefaultParagraphFont"/>
    <w:uiPriority w:val="99"/>
    <w:rsid w:val="00074FE6"/>
    <w:rPr>
      <w:b/>
      <w:bCs/>
      <w:color w:val="005C99"/>
    </w:rPr>
  </w:style>
  <w:style w:type="character" w:customStyle="1" w:styleId="UnresolvedMention1">
    <w:name w:val="Unresolved Mention1"/>
    <w:basedOn w:val="DefaultParagraphFont"/>
    <w:uiPriority w:val="99"/>
    <w:semiHidden/>
    <w:locked/>
    <w:rsid w:val="00074FE6"/>
    <w:rPr>
      <w:color w:val="605E5C"/>
      <w:shd w:val="clear" w:color="auto" w:fill="E1DFDD"/>
    </w:rPr>
  </w:style>
  <w:style w:type="paragraph" w:styleId="TOC1">
    <w:name w:val="toc 1"/>
    <w:basedOn w:val="Normal"/>
    <w:next w:val="TOC2"/>
    <w:uiPriority w:val="39"/>
    <w:rsid w:val="00074FE6"/>
    <w:pPr>
      <w:tabs>
        <w:tab w:val="right" w:pos="8902"/>
      </w:tabs>
      <w:spacing w:after="160"/>
      <w:ind w:right="1134"/>
    </w:pPr>
    <w:rPr>
      <w:noProof/>
    </w:rPr>
  </w:style>
  <w:style w:type="paragraph" w:styleId="TOC2">
    <w:name w:val="toc 2"/>
    <w:basedOn w:val="TOC1"/>
    <w:next w:val="TOC3"/>
    <w:uiPriority w:val="39"/>
    <w:rsid w:val="00074FE6"/>
    <w:pPr>
      <w:ind w:left="240"/>
    </w:pPr>
  </w:style>
  <w:style w:type="paragraph" w:styleId="TOC3">
    <w:name w:val="toc 3"/>
    <w:basedOn w:val="TOC2"/>
    <w:next w:val="TOC4"/>
    <w:uiPriority w:val="39"/>
    <w:rsid w:val="00074FE6"/>
    <w:pPr>
      <w:ind w:left="480"/>
    </w:pPr>
  </w:style>
  <w:style w:type="paragraph" w:styleId="TOC4">
    <w:name w:val="toc 4"/>
    <w:basedOn w:val="TOC3"/>
    <w:uiPriority w:val="39"/>
    <w:rsid w:val="00074FE6"/>
    <w:pPr>
      <w:ind w:left="720"/>
    </w:pPr>
  </w:style>
  <w:style w:type="paragraph" w:customStyle="1" w:styleId="Heading1numbered">
    <w:name w:val="Heading 1 numbered"/>
    <w:basedOn w:val="Heading1"/>
    <w:next w:val="Normal"/>
    <w:link w:val="Heading1numberedChar"/>
    <w:qFormat/>
    <w:rsid w:val="00074FE6"/>
    <w:pPr>
      <w:numPr>
        <w:numId w:val="5"/>
      </w:numPr>
    </w:pPr>
  </w:style>
  <w:style w:type="paragraph" w:customStyle="1" w:styleId="Heading2numbered">
    <w:name w:val="Heading 2 numbered"/>
    <w:basedOn w:val="Heading2"/>
    <w:next w:val="Normal"/>
    <w:link w:val="Heading2numberedChar"/>
    <w:qFormat/>
    <w:rsid w:val="00074FE6"/>
    <w:pPr>
      <w:numPr>
        <w:ilvl w:val="1"/>
        <w:numId w:val="5"/>
      </w:numPr>
    </w:pPr>
  </w:style>
  <w:style w:type="paragraph" w:customStyle="1" w:styleId="Normalindented">
    <w:name w:val="Normal indented"/>
    <w:basedOn w:val="Normal"/>
    <w:qFormat/>
    <w:rsid w:val="00074FE6"/>
    <w:pPr>
      <w:ind w:left="851"/>
    </w:pPr>
  </w:style>
  <w:style w:type="paragraph" w:customStyle="1" w:styleId="Heading3numbered">
    <w:name w:val="Heading 3 numbered"/>
    <w:basedOn w:val="Heading3"/>
    <w:next w:val="Normal"/>
    <w:link w:val="Heading3numberedChar"/>
    <w:qFormat/>
    <w:rsid w:val="00074FE6"/>
    <w:pPr>
      <w:numPr>
        <w:ilvl w:val="2"/>
        <w:numId w:val="5"/>
      </w:numPr>
    </w:pPr>
  </w:style>
  <w:style w:type="paragraph" w:customStyle="1" w:styleId="Heading4numbered">
    <w:name w:val="Heading 4 numbered"/>
    <w:basedOn w:val="Heading4"/>
    <w:next w:val="Normal"/>
    <w:link w:val="Heading4numberedChar"/>
    <w:qFormat/>
    <w:rsid w:val="00074FE6"/>
    <w:pPr>
      <w:numPr>
        <w:ilvl w:val="3"/>
        <w:numId w:val="5"/>
      </w:numPr>
    </w:pPr>
    <w:rPr>
      <w:bCs w:val="0"/>
    </w:rPr>
  </w:style>
  <w:style w:type="paragraph" w:styleId="FootnoteText">
    <w:name w:val="footnote text"/>
    <w:basedOn w:val="Normal"/>
    <w:link w:val="FootnoteTextChar"/>
    <w:uiPriority w:val="99"/>
    <w:rsid w:val="00074FE6"/>
    <w:pPr>
      <w:tabs>
        <w:tab w:val="left" w:pos="284"/>
      </w:tabs>
      <w:ind w:left="340" w:hanging="340"/>
    </w:pPr>
  </w:style>
  <w:style w:type="character" w:customStyle="1" w:styleId="FootnoteTextChar">
    <w:name w:val="Footnote Text Char"/>
    <w:basedOn w:val="DefaultParagraphFont"/>
    <w:link w:val="FootnoteText"/>
    <w:uiPriority w:val="99"/>
    <w:rsid w:val="00074FE6"/>
    <w:rPr>
      <w:rFonts w:ascii="Arial" w:hAnsi="Arial"/>
      <w:sz w:val="24"/>
    </w:rPr>
  </w:style>
  <w:style w:type="character" w:styleId="FootnoteReference">
    <w:name w:val="footnote reference"/>
    <w:basedOn w:val="DefaultParagraphFont"/>
    <w:uiPriority w:val="99"/>
    <w:rsid w:val="00074FE6"/>
    <w:rPr>
      <w:vertAlign w:val="superscript"/>
    </w:rPr>
  </w:style>
  <w:style w:type="paragraph" w:customStyle="1" w:styleId="Bullet3">
    <w:name w:val="Bullet 3"/>
    <w:basedOn w:val="Bullet2"/>
    <w:qFormat/>
    <w:rsid w:val="00074FE6"/>
    <w:pPr>
      <w:numPr>
        <w:ilvl w:val="2"/>
      </w:numPr>
    </w:pPr>
  </w:style>
  <w:style w:type="paragraph" w:customStyle="1" w:styleId="Bulletnumbered1123">
    <w:name w:val="Bullet numbered 1 (123)"/>
    <w:basedOn w:val="Normal"/>
    <w:qFormat/>
    <w:rsid w:val="00074FE6"/>
    <w:pPr>
      <w:numPr>
        <w:numId w:val="2"/>
      </w:numPr>
    </w:pPr>
  </w:style>
  <w:style w:type="paragraph" w:customStyle="1" w:styleId="Bulletnumbered2abc">
    <w:name w:val="Bullet numbered 2 (abc)"/>
    <w:basedOn w:val="Bulletnumbered1123"/>
    <w:qFormat/>
    <w:rsid w:val="00074FE6"/>
    <w:pPr>
      <w:numPr>
        <w:ilvl w:val="1"/>
      </w:numPr>
    </w:pPr>
  </w:style>
  <w:style w:type="character" w:styleId="FollowedHyperlink">
    <w:name w:val="FollowedHyperlink"/>
    <w:basedOn w:val="Hyperlink"/>
    <w:uiPriority w:val="99"/>
    <w:rsid w:val="00074FE6"/>
    <w:rPr>
      <w:b/>
      <w:bCs/>
      <w:color w:val="873B7F"/>
    </w:rPr>
  </w:style>
  <w:style w:type="character" w:customStyle="1" w:styleId="Heading1numberedChar">
    <w:name w:val="Heading 1 numbered Char"/>
    <w:basedOn w:val="Heading1Char"/>
    <w:link w:val="Heading1numbered"/>
    <w:rsid w:val="00074FE6"/>
    <w:rPr>
      <w:rFonts w:ascii="Arial" w:eastAsiaTheme="majorEastAsia" w:hAnsi="Arial" w:cstheme="majorBidi"/>
      <w:b/>
      <w:color w:val="43358B"/>
      <w:sz w:val="36"/>
      <w:szCs w:val="36"/>
    </w:rPr>
  </w:style>
  <w:style w:type="character" w:customStyle="1" w:styleId="Heading2numberedChar">
    <w:name w:val="Heading 2 numbered Char"/>
    <w:basedOn w:val="Heading2Char"/>
    <w:link w:val="Heading2numbered"/>
    <w:rsid w:val="00074FE6"/>
    <w:rPr>
      <w:rFonts w:ascii="Arial" w:eastAsiaTheme="majorEastAsia" w:hAnsi="Arial" w:cstheme="majorBidi"/>
      <w:b/>
      <w:color w:val="43358B"/>
      <w:sz w:val="32"/>
      <w:szCs w:val="32"/>
    </w:rPr>
  </w:style>
  <w:style w:type="character" w:customStyle="1" w:styleId="Heading3numberedChar">
    <w:name w:val="Heading 3 numbered Char"/>
    <w:basedOn w:val="Heading3Char"/>
    <w:link w:val="Heading3numbered"/>
    <w:rsid w:val="00074FE6"/>
    <w:rPr>
      <w:rFonts w:ascii="Arial" w:eastAsiaTheme="majorEastAsia" w:hAnsi="Arial" w:cs="Arial"/>
      <w:b/>
      <w:bCs/>
      <w:color w:val="000000" w:themeColor="text1"/>
      <w:sz w:val="28"/>
      <w:szCs w:val="28"/>
    </w:rPr>
  </w:style>
  <w:style w:type="character" w:customStyle="1" w:styleId="Heading4numberedChar">
    <w:name w:val="Heading 4 numbered Char"/>
    <w:basedOn w:val="Heading4Char"/>
    <w:link w:val="Heading4numbered"/>
    <w:rsid w:val="00074FE6"/>
    <w:rPr>
      <w:rFonts w:ascii="Arial" w:eastAsiaTheme="majorEastAsia" w:hAnsi="Arial" w:cs="Arial"/>
      <w:b/>
      <w:bCs w:val="0"/>
      <w:color w:val="000000" w:themeColor="text1"/>
      <w:sz w:val="24"/>
      <w:szCs w:val="24"/>
    </w:rPr>
  </w:style>
  <w:style w:type="paragraph" w:customStyle="1" w:styleId="Tablebullet1">
    <w:name w:val="Table bullet 1"/>
    <w:basedOn w:val="TableBody"/>
    <w:qFormat/>
    <w:rsid w:val="00074FE6"/>
    <w:pPr>
      <w:numPr>
        <w:numId w:val="6"/>
      </w:numPr>
    </w:pPr>
  </w:style>
  <w:style w:type="paragraph" w:customStyle="1" w:styleId="Tablebullet2">
    <w:name w:val="Table bullet 2"/>
    <w:basedOn w:val="Tablebullet1"/>
    <w:qFormat/>
    <w:rsid w:val="00074FE6"/>
    <w:pPr>
      <w:numPr>
        <w:ilvl w:val="1"/>
      </w:numPr>
    </w:pPr>
  </w:style>
  <w:style w:type="paragraph" w:customStyle="1" w:styleId="Tablebodyrightalignedfornumbersonly">
    <w:name w:val="Table body right aligned (for numbers only)"/>
    <w:basedOn w:val="TableBody"/>
    <w:qFormat/>
    <w:rsid w:val="00074FE6"/>
    <w:pPr>
      <w:jc w:val="right"/>
    </w:pPr>
  </w:style>
  <w:style w:type="paragraph" w:customStyle="1" w:styleId="Pagenumbers">
    <w:name w:val="Page numbers"/>
    <w:basedOn w:val="Footer"/>
    <w:link w:val="PagenumbersChar"/>
    <w:qFormat/>
    <w:rsid w:val="00074FE6"/>
    <w:pPr>
      <w:pBdr>
        <w:top w:val="single" w:sz="6" w:space="3" w:color="3F3685" w:themeColor="text2"/>
      </w:pBdr>
      <w:jc w:val="right"/>
    </w:pPr>
    <w:rPr>
      <w:noProof/>
    </w:rPr>
  </w:style>
  <w:style w:type="paragraph" w:customStyle="1" w:styleId="Coverfooter">
    <w:name w:val="Cover footer"/>
    <w:basedOn w:val="Normal"/>
    <w:qFormat/>
    <w:rsid w:val="00074FE6"/>
    <w:pPr>
      <w:tabs>
        <w:tab w:val="right" w:pos="8959"/>
      </w:tabs>
      <w:spacing w:before="120" w:after="0" w:line="312" w:lineRule="auto"/>
      <w:ind w:right="964"/>
    </w:pPr>
    <w:rPr>
      <w:rFonts w:cs="Arial"/>
      <w:b/>
      <w:color w:val="FFFFFF" w:themeColor="background1"/>
      <w:position w:val="-28"/>
      <w:sz w:val="28"/>
    </w:rPr>
  </w:style>
  <w:style w:type="character" w:customStyle="1" w:styleId="Italicspeciesnamesonly">
    <w:name w:val="*Italic (species names only)"/>
    <w:basedOn w:val="DefaultParagraphFont"/>
    <w:uiPriority w:val="1"/>
    <w:qFormat/>
    <w:rsid w:val="00074FE6"/>
    <w:rPr>
      <w:i/>
    </w:rPr>
  </w:style>
  <w:style w:type="character" w:customStyle="1" w:styleId="Bolditalicspeciesnamesonly">
    <w:name w:val="*Bold italic (species names only)"/>
    <w:basedOn w:val="Italicspeciesnamesonly"/>
    <w:uiPriority w:val="1"/>
    <w:qFormat/>
    <w:rsid w:val="00074FE6"/>
    <w:rPr>
      <w:b/>
      <w:i/>
    </w:rPr>
  </w:style>
  <w:style w:type="character" w:customStyle="1" w:styleId="Subscript">
    <w:name w:val="Subscript"/>
    <w:basedOn w:val="Superscript"/>
    <w:uiPriority w:val="1"/>
    <w:qFormat/>
    <w:rsid w:val="00074FE6"/>
    <w:rPr>
      <w:rFonts w:asciiTheme="minorHAnsi" w:hAnsiTheme="minorHAnsi" w:cs="Arial"/>
      <w:vertAlign w:val="subscript"/>
    </w:rPr>
  </w:style>
  <w:style w:type="paragraph" w:styleId="BalloonText">
    <w:name w:val="Balloon Text"/>
    <w:basedOn w:val="Normal"/>
    <w:link w:val="BalloonTextChar"/>
    <w:uiPriority w:val="99"/>
    <w:semiHidden/>
    <w:locked/>
    <w:rsid w:val="00074F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4FE6"/>
    <w:rPr>
      <w:rFonts w:ascii="Segoe UI" w:hAnsi="Segoe UI" w:cs="Segoe UI"/>
      <w:sz w:val="18"/>
      <w:szCs w:val="18"/>
    </w:rPr>
  </w:style>
  <w:style w:type="paragraph" w:customStyle="1" w:styleId="Headingtextbox">
    <w:name w:val="Heading textbox"/>
    <w:qFormat/>
    <w:rsid w:val="00074FE6"/>
    <w:pPr>
      <w:spacing w:after="120"/>
    </w:pPr>
    <w:rPr>
      <w:rFonts w:ascii="Arial" w:eastAsiaTheme="majorEastAsia" w:hAnsi="Arial" w:cstheme="majorBidi"/>
      <w:b/>
      <w:color w:val="43358B"/>
      <w:sz w:val="32"/>
      <w:szCs w:val="36"/>
    </w:rPr>
  </w:style>
  <w:style w:type="paragraph" w:styleId="Quote">
    <w:name w:val="Quote"/>
    <w:basedOn w:val="Normal"/>
    <w:next w:val="Normal"/>
    <w:link w:val="QuoteChar"/>
    <w:uiPriority w:val="29"/>
    <w:qFormat/>
    <w:rsid w:val="00074FE6"/>
    <w:pPr>
      <w:pBdr>
        <w:top w:val="single" w:sz="8" w:space="10" w:color="964091"/>
        <w:bottom w:val="single" w:sz="8" w:space="6" w:color="964091"/>
      </w:pBdr>
      <w:spacing w:before="240" w:after="300"/>
      <w:ind w:left="567" w:right="567"/>
    </w:pPr>
    <w:rPr>
      <w:iCs/>
      <w:color w:val="000000" w:themeColor="text1"/>
    </w:rPr>
  </w:style>
  <w:style w:type="character" w:customStyle="1" w:styleId="QuoteChar">
    <w:name w:val="Quote Char"/>
    <w:basedOn w:val="DefaultParagraphFont"/>
    <w:link w:val="Quote"/>
    <w:uiPriority w:val="29"/>
    <w:rsid w:val="00074FE6"/>
    <w:rPr>
      <w:rFonts w:ascii="Arial" w:hAnsi="Arial"/>
      <w:iCs/>
      <w:color w:val="000000" w:themeColor="text1"/>
      <w:sz w:val="24"/>
    </w:rPr>
  </w:style>
  <w:style w:type="character" w:customStyle="1" w:styleId="yellowhighlight">
    <w:name w:val="*yellow highlight"/>
    <w:basedOn w:val="DefaultParagraphFont"/>
    <w:uiPriority w:val="1"/>
    <w:qFormat/>
    <w:rsid w:val="00074FE6"/>
    <w:rPr>
      <w:bdr w:val="none" w:sz="0" w:space="0" w:color="auto"/>
      <w:shd w:val="clear" w:color="auto" w:fill="FFFF00"/>
    </w:rPr>
  </w:style>
  <w:style w:type="character" w:customStyle="1" w:styleId="Restrictedstatisticstextforpublicationreleases">
    <w:name w:val="*Restricted statistics text (for publication releases)"/>
    <w:basedOn w:val="DefaultParagraphFont"/>
    <w:uiPriority w:val="1"/>
    <w:qFormat/>
    <w:rsid w:val="00074FE6"/>
    <w:rPr>
      <w:b/>
      <w:color w:val="B50000"/>
      <w:sz w:val="28"/>
    </w:rPr>
  </w:style>
  <w:style w:type="character" w:customStyle="1" w:styleId="yellowbold">
    <w:name w:val="*yellow bold"/>
    <w:basedOn w:val="DefaultParagraphFont"/>
    <w:uiPriority w:val="1"/>
    <w:qFormat/>
    <w:rsid w:val="00074FE6"/>
    <w:rPr>
      <w:b/>
      <w:bdr w:val="none" w:sz="0" w:space="0" w:color="auto"/>
      <w:shd w:val="clear" w:color="auto" w:fill="FFFF00"/>
    </w:rPr>
  </w:style>
  <w:style w:type="character" w:customStyle="1" w:styleId="yellowhyperlink">
    <w:name w:val="*yellow hyperlink"/>
    <w:basedOn w:val="DefaultParagraphFont"/>
    <w:uiPriority w:val="1"/>
    <w:qFormat/>
    <w:rsid w:val="00074FE6"/>
    <w:rPr>
      <w:b/>
      <w:color w:val="006EB8"/>
      <w:shd w:val="clear" w:color="auto" w:fill="FFFF00"/>
    </w:rPr>
  </w:style>
  <w:style w:type="character" w:customStyle="1" w:styleId="greyhighlight">
    <w:name w:val="*grey highlight"/>
    <w:basedOn w:val="DefaultParagraphFont"/>
    <w:uiPriority w:val="1"/>
    <w:qFormat/>
    <w:rsid w:val="00074FE6"/>
    <w:rPr>
      <w:bdr w:val="none" w:sz="0" w:space="0" w:color="auto"/>
      <w:shd w:val="clear" w:color="auto" w:fill="D9D9D9" w:themeFill="background1" w:themeFillShade="D9"/>
    </w:rPr>
  </w:style>
  <w:style w:type="character" w:customStyle="1" w:styleId="greyhyperlink">
    <w:name w:val="*grey hyperlink"/>
    <w:basedOn w:val="DefaultParagraphFont"/>
    <w:uiPriority w:val="1"/>
    <w:qFormat/>
    <w:rsid w:val="00074FE6"/>
    <w:rPr>
      <w:b/>
      <w:color w:val="006EB8"/>
      <w:shd w:val="clear" w:color="auto" w:fill="D9D9D9" w:themeFill="background1" w:themeFillShade="D9"/>
    </w:rPr>
  </w:style>
  <w:style w:type="character" w:customStyle="1" w:styleId="greybold">
    <w:name w:val="*grey bold"/>
    <w:basedOn w:val="DefaultParagraphFont"/>
    <w:uiPriority w:val="1"/>
    <w:qFormat/>
    <w:rsid w:val="00074FE6"/>
    <w:rPr>
      <w:b/>
      <w:bdr w:val="none" w:sz="0" w:space="0" w:color="auto"/>
      <w:shd w:val="clear" w:color="auto" w:fill="D9D9D9" w:themeFill="background1" w:themeFillShade="D9"/>
    </w:rPr>
  </w:style>
  <w:style w:type="character" w:styleId="CommentReference">
    <w:name w:val="annotation reference"/>
    <w:basedOn w:val="DefaultParagraphFont"/>
    <w:uiPriority w:val="99"/>
    <w:semiHidden/>
    <w:locked/>
    <w:rsid w:val="00074FE6"/>
    <w:rPr>
      <w:sz w:val="16"/>
      <w:szCs w:val="16"/>
    </w:rPr>
  </w:style>
  <w:style w:type="paragraph" w:styleId="CommentText">
    <w:name w:val="annotation text"/>
    <w:basedOn w:val="Normal"/>
    <w:link w:val="CommentTextChar"/>
    <w:uiPriority w:val="99"/>
    <w:semiHidden/>
    <w:locked/>
    <w:rsid w:val="00074FE6"/>
    <w:pPr>
      <w:spacing w:line="240" w:lineRule="auto"/>
    </w:pPr>
    <w:rPr>
      <w:sz w:val="20"/>
      <w:szCs w:val="20"/>
    </w:rPr>
  </w:style>
  <w:style w:type="character" w:customStyle="1" w:styleId="CommentTextChar">
    <w:name w:val="Comment Text Char"/>
    <w:basedOn w:val="DefaultParagraphFont"/>
    <w:link w:val="CommentText"/>
    <w:uiPriority w:val="99"/>
    <w:semiHidden/>
    <w:rsid w:val="00074FE6"/>
    <w:rPr>
      <w:rFonts w:ascii="Arial" w:hAnsi="Arial"/>
      <w:sz w:val="20"/>
      <w:szCs w:val="20"/>
    </w:rPr>
  </w:style>
  <w:style w:type="paragraph" w:styleId="CommentSubject">
    <w:name w:val="annotation subject"/>
    <w:basedOn w:val="CommentText"/>
    <w:next w:val="CommentText"/>
    <w:link w:val="CommentSubjectChar"/>
    <w:uiPriority w:val="99"/>
    <w:semiHidden/>
    <w:locked/>
    <w:rsid w:val="00074FE6"/>
    <w:rPr>
      <w:b/>
      <w:bCs/>
    </w:rPr>
  </w:style>
  <w:style w:type="character" w:customStyle="1" w:styleId="CommentSubjectChar">
    <w:name w:val="Comment Subject Char"/>
    <w:basedOn w:val="CommentTextChar"/>
    <w:link w:val="CommentSubject"/>
    <w:uiPriority w:val="99"/>
    <w:semiHidden/>
    <w:rsid w:val="00074FE6"/>
    <w:rPr>
      <w:rFonts w:ascii="Arial" w:hAnsi="Arial"/>
      <w:b/>
      <w:bCs/>
      <w:sz w:val="20"/>
      <w:szCs w:val="20"/>
    </w:rPr>
  </w:style>
  <w:style w:type="paragraph" w:customStyle="1" w:styleId="Tablebulletnumbered1123">
    <w:name w:val="Table bullet numbered 1 (123)"/>
    <w:basedOn w:val="TableBody"/>
    <w:qFormat/>
    <w:rsid w:val="00074FE6"/>
    <w:pPr>
      <w:numPr>
        <w:numId w:val="7"/>
      </w:numPr>
      <w:tabs>
        <w:tab w:val="left" w:pos="720"/>
      </w:tabs>
    </w:pPr>
  </w:style>
  <w:style w:type="paragraph" w:customStyle="1" w:styleId="Tablebulletnumbered2abc">
    <w:name w:val="Table bullet numbered 2 (abc)"/>
    <w:basedOn w:val="Tablebulletnumbered1123"/>
    <w:qFormat/>
    <w:rsid w:val="00074FE6"/>
    <w:pPr>
      <w:numPr>
        <w:ilvl w:val="1"/>
      </w:numPr>
      <w:tabs>
        <w:tab w:val="left" w:pos="1134"/>
      </w:tabs>
    </w:pPr>
  </w:style>
  <w:style w:type="character" w:customStyle="1" w:styleId="UnresolvedMention2">
    <w:name w:val="Unresolved Mention2"/>
    <w:basedOn w:val="DefaultParagraphFont"/>
    <w:uiPriority w:val="99"/>
    <w:semiHidden/>
    <w:locked/>
    <w:rsid w:val="00074FE6"/>
    <w:rPr>
      <w:color w:val="605E5C"/>
      <w:shd w:val="clear" w:color="auto" w:fill="E1DFDD"/>
    </w:rPr>
  </w:style>
  <w:style w:type="paragraph" w:customStyle="1" w:styleId="Bulletnumbered3iii">
    <w:name w:val="Bullet numbered 3 (iii)"/>
    <w:basedOn w:val="Bulletnumbered2abc"/>
    <w:qFormat/>
    <w:rsid w:val="00074FE6"/>
    <w:pPr>
      <w:numPr>
        <w:ilvl w:val="2"/>
      </w:numPr>
    </w:pPr>
  </w:style>
  <w:style w:type="paragraph" w:styleId="EndnoteText">
    <w:name w:val="endnote text"/>
    <w:basedOn w:val="Normal"/>
    <w:link w:val="EndnoteTextChar"/>
    <w:uiPriority w:val="99"/>
    <w:rsid w:val="00074FE6"/>
    <w:pPr>
      <w:tabs>
        <w:tab w:val="left" w:pos="426"/>
      </w:tabs>
      <w:ind w:left="284" w:hanging="284"/>
    </w:pPr>
    <w:rPr>
      <w:szCs w:val="24"/>
    </w:rPr>
  </w:style>
  <w:style w:type="character" w:customStyle="1" w:styleId="EndnoteTextChar">
    <w:name w:val="Endnote Text Char"/>
    <w:basedOn w:val="DefaultParagraphFont"/>
    <w:link w:val="EndnoteText"/>
    <w:uiPriority w:val="99"/>
    <w:rsid w:val="00074FE6"/>
    <w:rPr>
      <w:rFonts w:ascii="Arial" w:hAnsi="Arial"/>
      <w:sz w:val="24"/>
      <w:szCs w:val="24"/>
    </w:rPr>
  </w:style>
  <w:style w:type="character" w:styleId="EndnoteReference">
    <w:name w:val="endnote reference"/>
    <w:basedOn w:val="DefaultParagraphFont"/>
    <w:uiPriority w:val="99"/>
    <w:rsid w:val="00074FE6"/>
    <w:rPr>
      <w:vertAlign w:val="superscript"/>
    </w:rPr>
  </w:style>
  <w:style w:type="character" w:customStyle="1" w:styleId="Crossreference">
    <w:name w:val="Cross reference"/>
    <w:basedOn w:val="Hyperlink"/>
    <w:uiPriority w:val="1"/>
    <w:qFormat/>
    <w:rsid w:val="00074FE6"/>
    <w:rPr>
      <w:b/>
      <w:bCs/>
      <w:color w:val="006EB8"/>
    </w:rPr>
  </w:style>
  <w:style w:type="paragraph" w:customStyle="1" w:styleId="Default">
    <w:name w:val="Default"/>
    <w:semiHidden/>
    <w:locked/>
    <w:rsid w:val="00074FE6"/>
    <w:pPr>
      <w:autoSpaceDE w:val="0"/>
      <w:autoSpaceDN w:val="0"/>
      <w:adjustRightInd w:val="0"/>
      <w:spacing w:after="0" w:line="240" w:lineRule="auto"/>
    </w:pPr>
    <w:rPr>
      <w:rFonts w:ascii="Arial" w:hAnsi="Arial" w:cs="Arial"/>
      <w:color w:val="000000"/>
      <w:sz w:val="24"/>
      <w:szCs w:val="24"/>
    </w:rPr>
  </w:style>
  <w:style w:type="character" w:styleId="UnresolvedMention">
    <w:name w:val="Unresolved Mention"/>
    <w:basedOn w:val="DefaultParagraphFont"/>
    <w:uiPriority w:val="99"/>
    <w:semiHidden/>
    <w:locked/>
    <w:rsid w:val="00074FE6"/>
    <w:rPr>
      <w:color w:val="605E5C"/>
      <w:shd w:val="clear" w:color="auto" w:fill="E1DFDD"/>
    </w:rPr>
  </w:style>
  <w:style w:type="table" w:styleId="PlainTable5">
    <w:name w:val="Plain Table 5"/>
    <w:basedOn w:val="TableNormal"/>
    <w:uiPriority w:val="45"/>
    <w:rsid w:val="00074FE6"/>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customStyle="1" w:styleId="Imageplacement">
    <w:name w:val="*Image placement"/>
    <w:basedOn w:val="Normal"/>
    <w:qFormat/>
    <w:rsid w:val="00074FE6"/>
    <w:pPr>
      <w:spacing w:after="360"/>
      <w:jc w:val="center"/>
    </w:pPr>
    <w:rPr>
      <w:noProof/>
      <w:lang w:eastAsia="en-GB"/>
    </w:rPr>
  </w:style>
  <w:style w:type="paragraph" w:customStyle="1" w:styleId="Textboxnormalleftaligned">
    <w:name w:val="Textbox normal (left aligned)"/>
    <w:basedOn w:val="Normal"/>
    <w:qFormat/>
    <w:rsid w:val="00074FE6"/>
  </w:style>
  <w:style w:type="paragraph" w:customStyle="1" w:styleId="Texboxnormalcentrealigned">
    <w:name w:val="Texbox normal (centre aligned)"/>
    <w:basedOn w:val="Textboxnormalleftaligned"/>
    <w:qFormat/>
    <w:locked/>
    <w:rsid w:val="00074FE6"/>
    <w:pPr>
      <w:jc w:val="center"/>
    </w:pPr>
  </w:style>
  <w:style w:type="paragraph" w:customStyle="1" w:styleId="Bullet-KP">
    <w:name w:val="Bullet-KP"/>
    <w:basedOn w:val="ListParagraph"/>
    <w:qFormat/>
    <w:rsid w:val="00074FE6"/>
    <w:pPr>
      <w:numPr>
        <w:numId w:val="3"/>
      </w:numPr>
      <w:spacing w:line="320" w:lineRule="exact"/>
    </w:pPr>
    <w:rPr>
      <w:rFonts w:eastAsia="Calibri" w:cs="Times New Roman"/>
      <w:szCs w:val="24"/>
      <w:lang w:eastAsia="en-GB"/>
    </w:rPr>
  </w:style>
  <w:style w:type="paragraph" w:customStyle="1" w:styleId="Bullet-secondIndent-KP">
    <w:name w:val="Bullet-secondIndent-KP"/>
    <w:basedOn w:val="Bullet-KP"/>
    <w:qFormat/>
    <w:rsid w:val="00074FE6"/>
    <w:pPr>
      <w:numPr>
        <w:numId w:val="4"/>
      </w:numPr>
    </w:pPr>
  </w:style>
  <w:style w:type="character" w:customStyle="1" w:styleId="YellowhighlightforPRAonly">
    <w:name w:val="Yellow highlight (for PRA only)"/>
    <w:basedOn w:val="DefaultParagraphFont"/>
    <w:uiPriority w:val="1"/>
    <w:qFormat/>
    <w:rsid w:val="00074FE6"/>
    <w:rPr>
      <w:bdr w:val="none" w:sz="0" w:space="0" w:color="auto"/>
      <w:shd w:val="clear" w:color="auto" w:fill="FFFF00"/>
    </w:rPr>
  </w:style>
  <w:style w:type="paragraph" w:customStyle="1" w:styleId="RestrictedStats">
    <w:name w:val="Restricted Stats"/>
    <w:basedOn w:val="Normal"/>
    <w:link w:val="RestrictedStatsChar"/>
    <w:qFormat/>
    <w:rsid w:val="00074FE6"/>
    <w:pPr>
      <w:spacing w:line="240" w:lineRule="auto"/>
    </w:pPr>
    <w:rPr>
      <w:b/>
      <w:color w:val="C00000"/>
    </w:rPr>
  </w:style>
  <w:style w:type="paragraph" w:customStyle="1" w:styleId="Publicationtitletextbox">
    <w:name w:val="Publication title text box"/>
    <w:basedOn w:val="Normal"/>
    <w:link w:val="PublicationtitletextboxChar"/>
    <w:qFormat/>
    <w:rsid w:val="00074FE6"/>
    <w:pPr>
      <w:spacing w:before="240"/>
    </w:pPr>
  </w:style>
  <w:style w:type="character" w:customStyle="1" w:styleId="RestrictedStatsChar">
    <w:name w:val="Restricted Stats Char"/>
    <w:basedOn w:val="DefaultParagraphFont"/>
    <w:link w:val="RestrictedStats"/>
    <w:rsid w:val="00074FE6"/>
    <w:rPr>
      <w:rFonts w:ascii="Arial" w:hAnsi="Arial"/>
      <w:b/>
      <w:color w:val="C00000"/>
      <w:sz w:val="24"/>
    </w:rPr>
  </w:style>
  <w:style w:type="paragraph" w:customStyle="1" w:styleId="Footersectiontitle">
    <w:name w:val="Footer section title"/>
    <w:basedOn w:val="Pagenumbers"/>
    <w:link w:val="FootersectiontitleChar"/>
    <w:qFormat/>
    <w:rsid w:val="00074FE6"/>
    <w:pPr>
      <w:pBdr>
        <w:top w:val="single" w:sz="6" w:space="6" w:color="964091"/>
      </w:pBdr>
      <w:spacing w:after="120"/>
      <w:jc w:val="left"/>
    </w:pPr>
    <w:rPr>
      <w:b/>
    </w:rPr>
  </w:style>
  <w:style w:type="character" w:customStyle="1" w:styleId="PublicationtitletextboxChar">
    <w:name w:val="Publication title text box Char"/>
    <w:basedOn w:val="DefaultParagraphFont"/>
    <w:link w:val="Publicationtitletextbox"/>
    <w:rsid w:val="00074FE6"/>
    <w:rPr>
      <w:rFonts w:ascii="Arial" w:hAnsi="Arial"/>
      <w:sz w:val="24"/>
    </w:rPr>
  </w:style>
  <w:style w:type="character" w:customStyle="1" w:styleId="PagenumbersChar">
    <w:name w:val="Page numbers Char"/>
    <w:basedOn w:val="FooterChar"/>
    <w:link w:val="Pagenumbers"/>
    <w:rsid w:val="00074FE6"/>
    <w:rPr>
      <w:rFonts w:ascii="Arial" w:hAnsi="Arial"/>
      <w:noProof/>
      <w:sz w:val="24"/>
    </w:rPr>
  </w:style>
  <w:style w:type="character" w:customStyle="1" w:styleId="FootersectiontitleChar">
    <w:name w:val="Footer section title Char"/>
    <w:basedOn w:val="PagenumbersChar"/>
    <w:link w:val="Footersectiontitle"/>
    <w:rsid w:val="00074FE6"/>
    <w:rPr>
      <w:rFonts w:ascii="Arial" w:hAnsi="Arial"/>
      <w:b/>
      <w:noProof/>
      <w:sz w:val="24"/>
    </w:rPr>
  </w:style>
  <w:style w:type="paragraph" w:customStyle="1" w:styleId="Statsdesignation">
    <w:name w:val="Stats designation"/>
    <w:basedOn w:val="Normal"/>
    <w:link w:val="StatsdesignationChar"/>
    <w:qFormat/>
    <w:rsid w:val="00074FE6"/>
    <w:pPr>
      <w:spacing w:line="240" w:lineRule="auto"/>
    </w:pPr>
    <w:rPr>
      <w:b/>
    </w:rPr>
  </w:style>
  <w:style w:type="character" w:customStyle="1" w:styleId="StatsdesignationChar">
    <w:name w:val="Stats designation Char"/>
    <w:basedOn w:val="DefaultParagraphFont"/>
    <w:link w:val="Statsdesignation"/>
    <w:rsid w:val="00074FE6"/>
    <w:rPr>
      <w:rFonts w:ascii="Arial" w:hAnsi="Arial"/>
      <w:b/>
      <w:sz w:val="24"/>
    </w:rPr>
  </w:style>
  <w:style w:type="paragraph" w:styleId="Revision">
    <w:name w:val="Revision"/>
    <w:hidden/>
    <w:uiPriority w:val="99"/>
    <w:semiHidden/>
    <w:rsid w:val="00601C0B"/>
    <w:pPr>
      <w:spacing w:after="0" w:line="240" w:lineRule="auto"/>
    </w:pPr>
    <w:rPr>
      <w:rFonts w:ascii="Arial" w:hAnsi="Arial"/>
      <w:sz w:val="24"/>
    </w:rPr>
  </w:style>
  <w:style w:type="character" w:customStyle="1" w:styleId="hidePElogoEditoraluseonly">
    <w:name w:val="*hide PE logo (Editoral use only)"/>
    <w:basedOn w:val="DefaultParagraphFont"/>
    <w:uiPriority w:val="1"/>
    <w:qFormat/>
    <w:rsid w:val="00074FE6"/>
    <w:rPr>
      <w:vanish/>
    </w:rPr>
  </w:style>
  <w:style w:type="character" w:customStyle="1" w:styleId="ImprintpageiconsEditorialuseonly">
    <w:name w:val="*Imprint page icons (Editorial use only)"/>
    <w:basedOn w:val="DefaultParagraphFont"/>
    <w:uiPriority w:val="1"/>
    <w:qFormat/>
    <w:rsid w:val="00074FE6"/>
    <w:rPr>
      <w:position w:val="-14"/>
    </w:rPr>
  </w:style>
  <w:style w:type="paragraph" w:customStyle="1" w:styleId="ImprintpagetextEditorialuseonly">
    <w:name w:val="*Imprint page text (Editorial use only)"/>
    <w:basedOn w:val="Normal"/>
    <w:qFormat/>
    <w:rsid w:val="00074FE6"/>
    <w:pPr>
      <w:tabs>
        <w:tab w:val="right" w:pos="8959"/>
      </w:tabs>
      <w:spacing w:line="312" w:lineRule="auto"/>
    </w:pPr>
  </w:style>
  <w:style w:type="character" w:customStyle="1" w:styleId="ImprintPHSlinkEditorialuseonly">
    <w:name w:val="*Imprint PHS link (Editorial use only)"/>
    <w:basedOn w:val="Hyperlink"/>
    <w:uiPriority w:val="1"/>
    <w:qFormat/>
    <w:rsid w:val="00074FE6"/>
    <w:rPr>
      <w:b/>
      <w:bCs/>
      <w:color w:val="006EB8"/>
      <w:position w:val="-24"/>
      <w:sz w:val="40"/>
    </w:rPr>
  </w:style>
  <w:style w:type="character" w:customStyle="1" w:styleId="Revisiontextforpublicationreleases">
    <w:name w:val="*Revision text (for publication releases)"/>
    <w:basedOn w:val="Bold"/>
    <w:uiPriority w:val="1"/>
    <w:qFormat/>
    <w:rsid w:val="00074FE6"/>
    <w:rPr>
      <w:rFonts w:cs="Arial"/>
      <w:b w:val="0"/>
      <w:color w:val="B50000"/>
    </w:rPr>
  </w:style>
  <w:style w:type="character" w:customStyle="1" w:styleId="showPElogoEditorialuseonly">
    <w:name w:val="*show PE logo (Editorial use only)"/>
    <w:basedOn w:val="hidePElogoEditoraluseonly"/>
    <w:uiPriority w:val="1"/>
    <w:qFormat/>
    <w:rsid w:val="00074FE6"/>
    <w:rPr>
      <w:vanish w:val="0"/>
      <w:position w:val="0"/>
    </w:rPr>
  </w:style>
  <w:style w:type="paragraph" w:customStyle="1" w:styleId="TemplateversionEditorialuseonly">
    <w:name w:val="*Template version (Editorial use only)"/>
    <w:basedOn w:val="Normal"/>
    <w:qFormat/>
    <w:rsid w:val="00074FE6"/>
    <w:pPr>
      <w:jc w:val="right"/>
    </w:pPr>
    <w:rPr>
      <w:vanish/>
      <w:color w:val="FFFFFF" w:themeColor="background2"/>
      <w:sz w:val="16"/>
      <w:szCs w:val="16"/>
    </w:rPr>
  </w:style>
  <w:style w:type="paragraph" w:customStyle="1" w:styleId="Abbreviations">
    <w:name w:val="Abbreviations"/>
    <w:basedOn w:val="Normal"/>
    <w:qFormat/>
    <w:rsid w:val="00074FE6"/>
    <w:pPr>
      <w:tabs>
        <w:tab w:val="left" w:pos="1701"/>
      </w:tabs>
    </w:pPr>
  </w:style>
  <w:style w:type="paragraph" w:customStyle="1" w:styleId="GlossaryItemDescription">
    <w:name w:val="Glossary Item Description"/>
    <w:basedOn w:val="Normal"/>
    <w:link w:val="GlossaryItemDescriptionChar"/>
    <w:qFormat/>
    <w:rsid w:val="00074FE6"/>
    <w:rPr>
      <w:rFonts w:eastAsia="Calibri" w:cs="Times New Roman"/>
      <w:szCs w:val="24"/>
      <w:lang w:eastAsia="en-GB"/>
    </w:rPr>
  </w:style>
  <w:style w:type="character" w:customStyle="1" w:styleId="GlossaryItemDescriptionChar">
    <w:name w:val="Glossary Item Description Char"/>
    <w:basedOn w:val="DefaultParagraphFont"/>
    <w:link w:val="GlossaryItemDescription"/>
    <w:rsid w:val="00074FE6"/>
    <w:rPr>
      <w:rFonts w:ascii="Arial" w:eastAsia="Calibri" w:hAnsi="Arial" w:cs="Times New Roman"/>
      <w:sz w:val="24"/>
      <w:szCs w:val="24"/>
      <w:lang w:eastAsia="en-GB"/>
    </w:rPr>
  </w:style>
  <w:style w:type="paragraph" w:customStyle="1" w:styleId="GlossaryItemName">
    <w:name w:val="Glossary Item Name"/>
    <w:basedOn w:val="Normal"/>
    <w:link w:val="GlossaryItemNameChar"/>
    <w:qFormat/>
    <w:rsid w:val="00074FE6"/>
    <w:pPr>
      <w:spacing w:before="120" w:after="60"/>
    </w:pPr>
    <w:rPr>
      <w:rFonts w:eastAsia="Calibri" w:cs="Times New Roman"/>
      <w:b/>
      <w:bCs/>
      <w:szCs w:val="24"/>
      <w:lang w:eastAsia="en-GB"/>
    </w:rPr>
  </w:style>
  <w:style w:type="character" w:customStyle="1" w:styleId="GlossaryItemNameChar">
    <w:name w:val="Glossary Item Name Char"/>
    <w:basedOn w:val="DefaultParagraphFont"/>
    <w:link w:val="GlossaryItemName"/>
    <w:rsid w:val="00074FE6"/>
    <w:rPr>
      <w:rFonts w:ascii="Arial" w:eastAsia="Calibri" w:hAnsi="Arial" w:cs="Times New Roman"/>
      <w:b/>
      <w:bCs/>
      <w:sz w:val="24"/>
      <w:szCs w:val="24"/>
      <w:lang w:eastAsia="en-GB"/>
    </w:rPr>
  </w:style>
  <w:style w:type="paragraph" w:customStyle="1" w:styleId="Metadata-ItemDescription">
    <w:name w:val="Metadata - Item Description"/>
    <w:basedOn w:val="Normal"/>
    <w:link w:val="Metadata-ItemDescriptionChar"/>
    <w:qFormat/>
    <w:rsid w:val="00074FE6"/>
    <w:rPr>
      <w:rFonts w:eastAsia="Calibri" w:cs="Times New Roman"/>
      <w:szCs w:val="24"/>
      <w:lang w:eastAsia="en-GB"/>
    </w:rPr>
  </w:style>
  <w:style w:type="character" w:customStyle="1" w:styleId="Metadata-ItemDescriptionChar">
    <w:name w:val="Metadata - Item Description Char"/>
    <w:basedOn w:val="DefaultParagraphFont"/>
    <w:link w:val="Metadata-ItemDescription"/>
    <w:rsid w:val="00074FE6"/>
    <w:rPr>
      <w:rFonts w:ascii="Arial" w:eastAsia="Calibri" w:hAnsi="Arial" w:cs="Times New Roman"/>
      <w:sz w:val="24"/>
      <w:szCs w:val="24"/>
      <w:lang w:eastAsia="en-GB"/>
    </w:rPr>
  </w:style>
  <w:style w:type="paragraph" w:customStyle="1" w:styleId="Metadata-ItemTitle">
    <w:name w:val="Metadata - Item Title"/>
    <w:basedOn w:val="Normal"/>
    <w:link w:val="Metadata-ItemTitleChar"/>
    <w:qFormat/>
    <w:rsid w:val="00074FE6"/>
    <w:pPr>
      <w:spacing w:before="120"/>
    </w:pPr>
    <w:rPr>
      <w:rFonts w:eastAsia="Calibri" w:cs="Times New Roman"/>
      <w:b/>
      <w:bCs/>
      <w:szCs w:val="24"/>
      <w:lang w:eastAsia="en-GB"/>
    </w:rPr>
  </w:style>
  <w:style w:type="character" w:customStyle="1" w:styleId="Metadata-ItemTitleChar">
    <w:name w:val="Metadata - Item Title Char"/>
    <w:basedOn w:val="DefaultParagraphFont"/>
    <w:link w:val="Metadata-ItemTitle"/>
    <w:rsid w:val="00074FE6"/>
    <w:rPr>
      <w:rFonts w:ascii="Arial" w:eastAsia="Calibri" w:hAnsi="Arial" w:cs="Times New Roman"/>
      <w:b/>
      <w:bCs/>
      <w:sz w:val="24"/>
      <w:szCs w:val="24"/>
      <w:lang w:eastAsia="en-GB"/>
    </w:rPr>
  </w:style>
  <w:style w:type="paragraph" w:styleId="NormalIndent">
    <w:name w:val="Normal Indent"/>
    <w:basedOn w:val="Normal"/>
    <w:uiPriority w:val="99"/>
    <w:semiHidden/>
    <w:locked/>
    <w:rsid w:val="00074FE6"/>
    <w:pPr>
      <w:ind w:left="720"/>
    </w:pPr>
  </w:style>
  <w:style w:type="paragraph" w:customStyle="1" w:styleId="StatsDesignationEditoraluseonly">
    <w:name w:val="Stats Designation (Editoral use only)"/>
    <w:basedOn w:val="Normal"/>
    <w:link w:val="StatsDesignationEditoraluseonlyChar"/>
    <w:semiHidden/>
    <w:qFormat/>
    <w:rsid w:val="00074FE6"/>
    <w:rPr>
      <w:color w:val="FFFFFF" w:themeColor="background1"/>
      <w:sz w:val="28"/>
    </w:rPr>
  </w:style>
  <w:style w:type="character" w:customStyle="1" w:styleId="StatsDesignationEditoraluseonlyChar">
    <w:name w:val="Stats Designation (Editoral use only) Char"/>
    <w:basedOn w:val="DefaultParagraphFont"/>
    <w:link w:val="StatsDesignationEditoraluseonly"/>
    <w:semiHidden/>
    <w:rsid w:val="00074FE6"/>
    <w:rPr>
      <w:rFonts w:ascii="Arial" w:hAnsi="Arial"/>
      <w:color w:val="FFFFFF" w:themeColor="background1"/>
      <w:sz w:val="28"/>
    </w:rPr>
  </w:style>
  <w:style w:type="paragraph" w:customStyle="1" w:styleId="Tableorchartnote">
    <w:name w:val="Table or chart note"/>
    <w:basedOn w:val="FootnoteText"/>
    <w:qFormat/>
    <w:rsid w:val="00074FE6"/>
    <w:pPr>
      <w:pBdr>
        <w:bottom w:val="single" w:sz="2" w:space="3" w:color="964091" w:themeColor="accent5"/>
      </w:pBdr>
      <w:tabs>
        <w:tab w:val="clear" w:pos="284"/>
        <w:tab w:val="left" w:pos="454"/>
        <w:tab w:val="left" w:pos="737"/>
      </w:tabs>
      <w:ind w:left="851" w:right="284" w:hanging="567"/>
    </w:pPr>
  </w:style>
  <w:style w:type="paragraph" w:styleId="TOC5">
    <w:name w:val="toc 5"/>
    <w:basedOn w:val="Normal"/>
    <w:next w:val="Normal"/>
    <w:uiPriority w:val="39"/>
    <w:semiHidden/>
    <w:locked/>
    <w:rsid w:val="00074FE6"/>
    <w:pPr>
      <w:spacing w:after="100"/>
      <w:ind w:left="960"/>
    </w:pPr>
  </w:style>
  <w:style w:type="paragraph" w:styleId="TOC6">
    <w:name w:val="toc 6"/>
    <w:basedOn w:val="Normal"/>
    <w:next w:val="Normal"/>
    <w:uiPriority w:val="39"/>
    <w:semiHidden/>
    <w:locked/>
    <w:rsid w:val="00074FE6"/>
    <w:pPr>
      <w:spacing w:after="100"/>
      <w:ind w:left="1200"/>
    </w:pPr>
  </w:style>
  <w:style w:type="paragraph" w:styleId="TOC7">
    <w:name w:val="toc 7"/>
    <w:basedOn w:val="Normal"/>
    <w:next w:val="Normal"/>
    <w:uiPriority w:val="39"/>
    <w:semiHidden/>
    <w:locked/>
    <w:rsid w:val="00074FE6"/>
    <w:pPr>
      <w:spacing w:after="100"/>
      <w:ind w:left="1440"/>
    </w:pPr>
  </w:style>
  <w:style w:type="paragraph" w:styleId="TOC8">
    <w:name w:val="toc 8"/>
    <w:basedOn w:val="Normal"/>
    <w:next w:val="Normal"/>
    <w:uiPriority w:val="39"/>
    <w:semiHidden/>
    <w:locked/>
    <w:rsid w:val="00074FE6"/>
    <w:pPr>
      <w:spacing w:after="100"/>
      <w:ind w:left="1680"/>
    </w:pPr>
  </w:style>
  <w:style w:type="paragraph" w:styleId="TOC9">
    <w:name w:val="toc 9"/>
    <w:basedOn w:val="Normal"/>
    <w:next w:val="Normal"/>
    <w:uiPriority w:val="39"/>
    <w:semiHidden/>
    <w:locked/>
    <w:rsid w:val="00074FE6"/>
    <w:pPr>
      <w:spacing w:after="100"/>
      <w:ind w:left="19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6966195">
      <w:bodyDiv w:val="1"/>
      <w:marLeft w:val="0"/>
      <w:marRight w:val="0"/>
      <w:marTop w:val="0"/>
      <w:marBottom w:val="0"/>
      <w:divBdr>
        <w:top w:val="none" w:sz="0" w:space="0" w:color="auto"/>
        <w:left w:val="none" w:sz="0" w:space="0" w:color="auto"/>
        <w:bottom w:val="none" w:sz="0" w:space="0" w:color="auto"/>
        <w:right w:val="none" w:sz="0" w:space="0" w:color="auto"/>
      </w:divBdr>
    </w:div>
    <w:div w:id="588540093">
      <w:bodyDiv w:val="1"/>
      <w:marLeft w:val="0"/>
      <w:marRight w:val="0"/>
      <w:marTop w:val="0"/>
      <w:marBottom w:val="0"/>
      <w:divBdr>
        <w:top w:val="none" w:sz="0" w:space="0" w:color="auto"/>
        <w:left w:val="none" w:sz="0" w:space="0" w:color="auto"/>
        <w:bottom w:val="none" w:sz="0" w:space="0" w:color="auto"/>
        <w:right w:val="none" w:sz="0" w:space="0" w:color="auto"/>
      </w:divBdr>
    </w:div>
    <w:div w:id="742459058">
      <w:bodyDiv w:val="1"/>
      <w:marLeft w:val="0"/>
      <w:marRight w:val="0"/>
      <w:marTop w:val="0"/>
      <w:marBottom w:val="0"/>
      <w:divBdr>
        <w:top w:val="none" w:sz="0" w:space="0" w:color="auto"/>
        <w:left w:val="none" w:sz="0" w:space="0" w:color="auto"/>
        <w:bottom w:val="none" w:sz="0" w:space="0" w:color="auto"/>
        <w:right w:val="none" w:sz="0" w:space="0" w:color="auto"/>
      </w:divBdr>
    </w:div>
    <w:div w:id="751046448">
      <w:bodyDiv w:val="1"/>
      <w:marLeft w:val="0"/>
      <w:marRight w:val="0"/>
      <w:marTop w:val="0"/>
      <w:marBottom w:val="0"/>
      <w:divBdr>
        <w:top w:val="none" w:sz="0" w:space="0" w:color="auto"/>
        <w:left w:val="none" w:sz="0" w:space="0" w:color="auto"/>
        <w:bottom w:val="none" w:sz="0" w:space="0" w:color="auto"/>
        <w:right w:val="none" w:sz="0" w:space="0" w:color="auto"/>
      </w:divBdr>
    </w:div>
    <w:div w:id="914389643">
      <w:bodyDiv w:val="1"/>
      <w:marLeft w:val="0"/>
      <w:marRight w:val="0"/>
      <w:marTop w:val="0"/>
      <w:marBottom w:val="0"/>
      <w:divBdr>
        <w:top w:val="none" w:sz="0" w:space="0" w:color="auto"/>
        <w:left w:val="none" w:sz="0" w:space="0" w:color="auto"/>
        <w:bottom w:val="none" w:sz="0" w:space="0" w:color="auto"/>
        <w:right w:val="none" w:sz="0" w:space="0" w:color="auto"/>
      </w:divBdr>
    </w:div>
    <w:div w:id="1274635748">
      <w:bodyDiv w:val="1"/>
      <w:marLeft w:val="0"/>
      <w:marRight w:val="0"/>
      <w:marTop w:val="0"/>
      <w:marBottom w:val="0"/>
      <w:divBdr>
        <w:top w:val="none" w:sz="0" w:space="0" w:color="auto"/>
        <w:left w:val="none" w:sz="0" w:space="0" w:color="auto"/>
        <w:bottom w:val="none" w:sz="0" w:space="0" w:color="auto"/>
        <w:right w:val="none" w:sz="0" w:space="0" w:color="auto"/>
      </w:divBdr>
    </w:div>
    <w:div w:id="1348361036">
      <w:bodyDiv w:val="1"/>
      <w:marLeft w:val="0"/>
      <w:marRight w:val="0"/>
      <w:marTop w:val="0"/>
      <w:marBottom w:val="0"/>
      <w:divBdr>
        <w:top w:val="none" w:sz="0" w:space="0" w:color="auto"/>
        <w:left w:val="none" w:sz="0" w:space="0" w:color="auto"/>
        <w:bottom w:val="none" w:sz="0" w:space="0" w:color="auto"/>
        <w:right w:val="none" w:sz="0" w:space="0" w:color="auto"/>
      </w:divBdr>
    </w:div>
    <w:div w:id="1803764316">
      <w:bodyDiv w:val="1"/>
      <w:marLeft w:val="0"/>
      <w:marRight w:val="0"/>
      <w:marTop w:val="0"/>
      <w:marBottom w:val="0"/>
      <w:divBdr>
        <w:top w:val="none" w:sz="0" w:space="0" w:color="auto"/>
        <w:left w:val="none" w:sz="0" w:space="0" w:color="auto"/>
        <w:bottom w:val="none" w:sz="0" w:space="0" w:color="auto"/>
        <w:right w:val="none" w:sz="0" w:space="0" w:color="auto"/>
      </w:divBdr>
    </w:div>
    <w:div w:id="1865971075">
      <w:bodyDiv w:val="1"/>
      <w:marLeft w:val="0"/>
      <w:marRight w:val="0"/>
      <w:marTop w:val="0"/>
      <w:marBottom w:val="0"/>
      <w:divBdr>
        <w:top w:val="none" w:sz="0" w:space="0" w:color="auto"/>
        <w:left w:val="none" w:sz="0" w:space="0" w:color="auto"/>
        <w:bottom w:val="none" w:sz="0" w:space="0" w:color="auto"/>
        <w:right w:val="none" w:sz="0" w:space="0" w:color="auto"/>
      </w:divBdr>
    </w:div>
    <w:div w:id="2125228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hs.generic-team-email@phs.scot" TargetMode="External"/><Relationship Id="rId18" Type="http://schemas.openxmlformats.org/officeDocument/2006/relationships/hyperlink" Target="https://publichealthscotland.scot/our-organisation/about-our-statistics/official-statistics/" TargetMode="Externa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https://scotland.shinyapps.io/phs-inhoursgp-app/" TargetMode="External"/><Relationship Id="rId17" Type="http://schemas.openxmlformats.org/officeDocument/2006/relationships/hyperlink" Target="https://publichealthscotland.scot/publications/?ic=topics-primary-care&amp;q=&amp;fq=topics%3APrimary+care%23&amp;sort=pdesc"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phs.comms@phs.sco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glossaryDocument" Target="glossary/document.xml"/><Relationship Id="rId5" Type="http://schemas.openxmlformats.org/officeDocument/2006/relationships/numbering" Target="numbering.xml"/><Relationship Id="rId15" Type="http://schemas.openxmlformats.org/officeDocument/2006/relationships/hyperlink" Target="mailto:phs.generic-team-email@phs.scot"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phs.otherformats@phs.scot"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hs.generic-team-email@phs.scot"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icoly01\OneDrive%20-%20NHS%20Scotland\Templates%20work\PHS%20Templates\NEW%20-%20Official%20Statistics%20in%20Development\Official%20statistics%20in%20development%20-%20statistics%20only%20release%20summary.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7B3C3C1DD0D4C5FAEA17E92A48397CC"/>
        <w:category>
          <w:name w:val="General"/>
          <w:gallery w:val="placeholder"/>
        </w:category>
        <w:types>
          <w:type w:val="bbPlcHdr"/>
        </w:types>
        <w:behaviors>
          <w:behavior w:val="content"/>
        </w:behaviors>
        <w:guid w:val="{A0AA34CD-558C-45CE-A79A-100AA3463E9C}"/>
      </w:docPartPr>
      <w:docPartBody>
        <w:p w:rsidR="00646632" w:rsidRDefault="00903730">
          <w:pPr>
            <w:pStyle w:val="57B3C3C1DD0D4C5FAEA17E92A48397CC"/>
          </w:pPr>
          <w:r w:rsidRPr="002519CA">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632"/>
    <w:rsid w:val="000336DD"/>
    <w:rsid w:val="00095B9A"/>
    <w:rsid w:val="000D50B4"/>
    <w:rsid w:val="000E5092"/>
    <w:rsid w:val="00137DD0"/>
    <w:rsid w:val="00155D0C"/>
    <w:rsid w:val="001A702F"/>
    <w:rsid w:val="001E2B99"/>
    <w:rsid w:val="002038EB"/>
    <w:rsid w:val="00211D05"/>
    <w:rsid w:val="002B30BA"/>
    <w:rsid w:val="002C17F8"/>
    <w:rsid w:val="002E4A10"/>
    <w:rsid w:val="003F4669"/>
    <w:rsid w:val="00477329"/>
    <w:rsid w:val="004E7A6D"/>
    <w:rsid w:val="00556D3D"/>
    <w:rsid w:val="005750BA"/>
    <w:rsid w:val="00580F4C"/>
    <w:rsid w:val="005B6717"/>
    <w:rsid w:val="005B7A5E"/>
    <w:rsid w:val="005C6E99"/>
    <w:rsid w:val="005D3AD5"/>
    <w:rsid w:val="00641086"/>
    <w:rsid w:val="00646632"/>
    <w:rsid w:val="00675ABD"/>
    <w:rsid w:val="0068242A"/>
    <w:rsid w:val="0068589E"/>
    <w:rsid w:val="00692590"/>
    <w:rsid w:val="006D7E1E"/>
    <w:rsid w:val="007326B0"/>
    <w:rsid w:val="0077665D"/>
    <w:rsid w:val="00782D33"/>
    <w:rsid w:val="007D15D7"/>
    <w:rsid w:val="00881DA4"/>
    <w:rsid w:val="008A518A"/>
    <w:rsid w:val="008A7F45"/>
    <w:rsid w:val="00903730"/>
    <w:rsid w:val="009247D2"/>
    <w:rsid w:val="00962033"/>
    <w:rsid w:val="00964096"/>
    <w:rsid w:val="009732DF"/>
    <w:rsid w:val="009B5BAD"/>
    <w:rsid w:val="009D01E2"/>
    <w:rsid w:val="009F0640"/>
    <w:rsid w:val="00A32506"/>
    <w:rsid w:val="00A34EF6"/>
    <w:rsid w:val="00A46A7D"/>
    <w:rsid w:val="00A7194F"/>
    <w:rsid w:val="00AE5795"/>
    <w:rsid w:val="00B2740E"/>
    <w:rsid w:val="00B427A9"/>
    <w:rsid w:val="00B74BFC"/>
    <w:rsid w:val="00BD2CFC"/>
    <w:rsid w:val="00C249F4"/>
    <w:rsid w:val="00C34336"/>
    <w:rsid w:val="00C72130"/>
    <w:rsid w:val="00CD2774"/>
    <w:rsid w:val="00D034CF"/>
    <w:rsid w:val="00D752CE"/>
    <w:rsid w:val="00DE0E5D"/>
    <w:rsid w:val="00E66DF4"/>
    <w:rsid w:val="00E925AF"/>
    <w:rsid w:val="00E9551B"/>
    <w:rsid w:val="00EB3308"/>
    <w:rsid w:val="00EE0BE1"/>
    <w:rsid w:val="00F35C68"/>
    <w:rsid w:val="00F50F5C"/>
    <w:rsid w:val="00F60F18"/>
    <w:rsid w:val="00F81625"/>
    <w:rsid w:val="00FB4385"/>
    <w:rsid w:val="00FC7719"/>
    <w:rsid w:val="00FF1A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57B3C3C1DD0D4C5FAEA17E92A48397CC">
    <w:name w:val="57B3C3C1DD0D4C5FAEA17E92A48397C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Retrospect">
  <a:themeElements>
    <a:clrScheme name="PHS">
      <a:dk1>
        <a:srgbClr val="000000"/>
      </a:dk1>
      <a:lt1>
        <a:sysClr val="window" lastClr="FFFFFF"/>
      </a:lt1>
      <a:dk2>
        <a:srgbClr val="3F3685"/>
      </a:dk2>
      <a:lt2>
        <a:srgbClr val="FFFFFF"/>
      </a:lt2>
      <a:accent1>
        <a:srgbClr val="0078D4"/>
      </a:accent1>
      <a:accent2>
        <a:srgbClr val="83BB26"/>
      </a:accent2>
      <a:accent3>
        <a:srgbClr val="EDD5EB"/>
      </a:accent3>
      <a:accent4>
        <a:srgbClr val="D5D0ED"/>
      </a:accent4>
      <a:accent5>
        <a:srgbClr val="964091"/>
      </a:accent5>
      <a:accent6>
        <a:srgbClr val="C982C5"/>
      </a:accent6>
      <a:hlink>
        <a:srgbClr val="3F3685"/>
      </a:hlink>
      <a:folHlink>
        <a:srgbClr val="3F3685"/>
      </a:folHlink>
    </a:clrScheme>
    <a:fontScheme name="PHS">
      <a:majorFont>
        <a:latin typeface="Arial"/>
        <a:ea typeface=""/>
        <a:cs typeface=""/>
      </a:majorFont>
      <a:minorFont>
        <a:latin typeface="Arial"/>
        <a:ea typeface=""/>
        <a:cs typeface=""/>
      </a:minorFont>
    </a:fontScheme>
    <a:fmtScheme name="Retrospect">
      <a:fillStyleLst>
        <a:solidFill>
          <a:schemeClr val="phClr"/>
        </a:solidFill>
        <a:gradFill rotWithShape="1">
          <a:gsLst>
            <a:gs pos="0">
              <a:schemeClr val="phClr">
                <a:tint val="65000"/>
                <a:shade val="92000"/>
                <a:satMod val="130000"/>
              </a:schemeClr>
            </a:gs>
            <a:gs pos="45000">
              <a:schemeClr val="phClr">
                <a:tint val="60000"/>
                <a:shade val="99000"/>
                <a:satMod val="120000"/>
              </a:schemeClr>
            </a:gs>
            <a:gs pos="100000">
              <a:schemeClr val="phClr">
                <a:tint val="55000"/>
                <a:satMod val="140000"/>
              </a:schemeClr>
            </a:gs>
          </a:gsLst>
          <a:path path="circle">
            <a:fillToRect l="100000" t="100000" r="100000" b="100000"/>
          </a:path>
        </a:gradFill>
        <a:gradFill rotWithShape="1">
          <a:gsLst>
            <a:gs pos="0">
              <a:schemeClr val="phClr">
                <a:shade val="85000"/>
                <a:satMod val="130000"/>
              </a:schemeClr>
            </a:gs>
            <a:gs pos="34000">
              <a:schemeClr val="phClr">
                <a:shade val="87000"/>
                <a:satMod val="125000"/>
              </a:schemeClr>
            </a:gs>
            <a:gs pos="70000">
              <a:schemeClr val="phClr">
                <a:tint val="100000"/>
                <a:shade val="90000"/>
                <a:satMod val="130000"/>
              </a:schemeClr>
            </a:gs>
            <a:gs pos="100000">
              <a:schemeClr val="phClr">
                <a:tint val="100000"/>
                <a:shade val="100000"/>
                <a:satMod val="110000"/>
              </a:schemeClr>
            </a:gs>
          </a:gsLst>
          <a:path path="circle">
            <a:fillToRect l="100000" t="100000" r="100000" b="100000"/>
          </a:path>
        </a:gradFill>
      </a:fillStyleLst>
      <a:lnStyleLst>
        <a:ln w="12700" cap="flat" cmpd="sng" algn="ctr">
          <a:solidFill>
            <a:schemeClr val="phClr"/>
          </a:solidFill>
          <a:prstDash val="solid"/>
        </a:ln>
        <a:ln w="15875"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38100" dist="25400" dir="2700000" algn="br" rotWithShape="0">
              <a:srgbClr val="000000">
                <a:alpha val="60000"/>
              </a:srgbClr>
            </a:outerShdw>
          </a:effectLst>
        </a:effectStyle>
        <a:effectStyle>
          <a:effectLst>
            <a:outerShdw blurRad="44450" dist="25400" dir="2700000" algn="br" rotWithShape="0">
              <a:srgbClr val="000000">
                <a:alpha val="60000"/>
              </a:srgbClr>
            </a:outerShdw>
          </a:effectLst>
          <a:scene3d>
            <a:camera prst="orthographicFront">
              <a:rot lat="0" lon="0" rev="0"/>
            </a:camera>
            <a:lightRig rig="threePt" dir="t">
              <a:rot lat="0" lon="0" rev="19800000"/>
            </a:lightRig>
          </a:scene3d>
          <a:sp3d prstMaterial="flat">
            <a:bevelT w="25400" h="31750"/>
          </a:sp3d>
        </a:effectStyle>
      </a:effectStyleLst>
      <a:bgFillStyleLst>
        <a:solidFill>
          <a:schemeClr val="phClr"/>
        </a:solidFill>
        <a:solidFill>
          <a:schemeClr val="phClr">
            <a:tint val="90000"/>
            <a:shade val="97000"/>
            <a:satMod val="130000"/>
          </a:schemeClr>
        </a:solidFill>
        <a:gradFill rotWithShape="1">
          <a:gsLst>
            <a:gs pos="0">
              <a:schemeClr val="phClr">
                <a:tint val="96000"/>
                <a:shade val="99000"/>
                <a:satMod val="140000"/>
              </a:schemeClr>
            </a:gs>
            <a:gs pos="65000">
              <a:schemeClr val="phClr">
                <a:tint val="100000"/>
                <a:shade val="80000"/>
                <a:satMod val="130000"/>
              </a:schemeClr>
            </a:gs>
            <a:gs pos="100000">
              <a:schemeClr val="phClr">
                <a:tint val="100000"/>
                <a:shade val="48000"/>
                <a:satMod val="120000"/>
              </a:schemeClr>
            </a:gs>
          </a:gsLst>
          <a:lin ang="16200000" scaled="0"/>
        </a:gradFill>
      </a:bgFillStyleLst>
    </a:fmtScheme>
  </a:themeElements>
  <a:objectDefaults>
    <a:txDef>
      <a:spPr bwMode="auto">
        <a:solidFill>
          <a:schemeClr val="bg1"/>
        </a:solidFill>
        <a:ln w="19050">
          <a:solidFill>
            <a:srgbClr val="964091"/>
          </a:solidFill>
          <a:miter lim="800000"/>
          <a:headEnd/>
          <a:tailEnd/>
        </a:ln>
      </a:spPr>
      <a:bodyPr rot="0" vert="horz" wrap="square" lIns="144000" tIns="144000" rIns="144000" bIns="108000" anchor="t" anchorCtr="0">
        <a:noAutofit/>
      </a:bodyPr>
      <a:lstStyle/>
    </a:txDef>
  </a:objectDefaults>
  <a:extraClrSchemeLst/>
  <a:extLst>
    <a:ext uri="{05A4C25C-085E-4340-85A3-A5531E510DB2}">
      <thm15:themeFamily xmlns:thm15="http://schemas.microsoft.com/office/thememl/2012/main" name="Retrospect" id="{5F128B03-DCCA-4EEB-AB3B-CF2899314A46}" vid="{3F1AAB62-24C6-49D2-8E01-B56FAC9A3DC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56125C1197DB143B52F93EA145F20C8" ma:contentTypeVersion="19" ma:contentTypeDescription="Create a new document." ma:contentTypeScope="" ma:versionID="bbe9588b99ac0fd282d4758bef350605">
  <xsd:schema xmlns:xsd="http://www.w3.org/2001/XMLSchema" xmlns:xs="http://www.w3.org/2001/XMLSchema" xmlns:p="http://schemas.microsoft.com/office/2006/metadata/properties" xmlns:ns2="158eac70-73b0-45c8-8281-c2471280e21a" xmlns:ns3="15e9c7c7-720e-457f-8d7f-28edf1a58f24" targetNamespace="http://schemas.microsoft.com/office/2006/metadata/properties" ma:root="true" ma:fieldsID="fde598f1fe38cd6dee17c787b68c48aa" ns2:_="" ns3:_="">
    <xsd:import namespace="158eac70-73b0-45c8-8281-c2471280e21a"/>
    <xsd:import namespace="15e9c7c7-720e-457f-8d7f-28edf1a58f2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eac70-73b0-45c8-8281-c2471280e2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description="" ma:hidden="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16ac32b6-d060-42fb-93c0-6c46742e1aee"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e9c7c7-720e-457f-8d7f-28edf1a58f24"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d617566a-e273-4538-bac9-becd14a1bc44}" ma:internalName="TaxCatchAll" ma:showField="CatchAllData" ma:web="15e9c7c7-720e-457f-8d7f-28edf1a58f24">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15e9c7c7-720e-457f-8d7f-28edf1a58f24" xsi:nil="true"/>
    <lcf76f155ced4ddcb4097134ff3c332f xmlns="158eac70-73b0-45c8-8281-c2471280e21a">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D2B3494-BB1C-49C5-9DC5-650DF04620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eac70-73b0-45c8-8281-c2471280e21a"/>
    <ds:schemaRef ds:uri="15e9c7c7-720e-457f-8d7f-28edf1a58f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A2688C-114F-4086-A3A1-6C7FB0D8A225}">
  <ds:schemaRefs>
    <ds:schemaRef ds:uri="http://schemas.microsoft.com/office/2006/documentManagement/types"/>
    <ds:schemaRef ds:uri="http://purl.org/dc/elements/1.1/"/>
    <ds:schemaRef ds:uri="15e9c7c7-720e-457f-8d7f-28edf1a58f24"/>
    <ds:schemaRef ds:uri="http://purl.org/dc/dcmitype/"/>
    <ds:schemaRef ds:uri="http://purl.org/dc/terms/"/>
    <ds:schemaRef ds:uri="http://www.w3.org/XML/1998/namespace"/>
    <ds:schemaRef ds:uri="http://schemas.openxmlformats.org/package/2006/metadata/core-properties"/>
    <ds:schemaRef ds:uri="http://schemas.microsoft.com/office/infopath/2007/PartnerControls"/>
    <ds:schemaRef ds:uri="158eac70-73b0-45c8-8281-c2471280e21a"/>
    <ds:schemaRef ds:uri="http://schemas.microsoft.com/office/2006/metadata/properties"/>
  </ds:schemaRefs>
</ds:datastoreItem>
</file>

<file path=customXml/itemProps3.xml><?xml version="1.0" encoding="utf-8"?>
<ds:datastoreItem xmlns:ds="http://schemas.openxmlformats.org/officeDocument/2006/customXml" ds:itemID="{3849E116-B3D2-4241-A515-0A0CC5376A28}">
  <ds:schemaRefs>
    <ds:schemaRef ds:uri="http://schemas.openxmlformats.org/officeDocument/2006/bibliography"/>
  </ds:schemaRefs>
</ds:datastoreItem>
</file>

<file path=customXml/itemProps4.xml><?xml version="1.0" encoding="utf-8"?>
<ds:datastoreItem xmlns:ds="http://schemas.openxmlformats.org/officeDocument/2006/customXml" ds:itemID="{909CB5D3-5BFD-4BBC-9F32-751451F9C34C}">
  <ds:schemaRefs>
    <ds:schemaRef ds:uri="http://schemas.microsoft.com/sharepoint/v3/contenttype/forms"/>
  </ds:schemaRefs>
</ds:datastoreItem>
</file>

<file path=docMetadata/LabelInfo.xml><?xml version="1.0" encoding="utf-8"?>
<clbl:labelList xmlns:clbl="http://schemas.microsoft.com/office/2020/mipLabelMetadata">
  <clbl:label id="{10efe0bd-a030-4bca-809c-b5e6745e499a}" enabled="0" method="" siteId="{10efe0bd-a030-4bca-809c-b5e6745e499a}" removed="1"/>
</clbl:labelList>
</file>

<file path=docProps/app.xml><?xml version="1.0" encoding="utf-8"?>
<Properties xmlns="http://schemas.openxmlformats.org/officeDocument/2006/extended-properties" xmlns:vt="http://schemas.openxmlformats.org/officeDocument/2006/docPropsVTypes">
  <Template>Official statistics in development - statistics only release summary</Template>
  <TotalTime>1208</TotalTime>
  <Pages>3</Pages>
  <Words>804</Words>
  <Characters>4585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General Practice In-hours Activity Visualisation</vt:lpstr>
    </vt:vector>
  </TitlesOfParts>
  <Company/>
  <LinksUpToDate>false</LinksUpToDate>
  <CharactersWithSpaces>5379</CharactersWithSpaces>
  <SharedDoc>false</SharedDoc>
  <HLinks>
    <vt:vector size="48" baseType="variant">
      <vt:variant>
        <vt:i4>7536644</vt:i4>
      </vt:variant>
      <vt:variant>
        <vt:i4>21</vt:i4>
      </vt:variant>
      <vt:variant>
        <vt:i4>0</vt:i4>
      </vt:variant>
      <vt:variant>
        <vt:i4>5</vt:i4>
      </vt:variant>
      <vt:variant>
        <vt:lpwstr>mailto:phs.otherformats@phs.scot</vt:lpwstr>
      </vt:variant>
      <vt:variant>
        <vt:lpwstr/>
      </vt:variant>
      <vt:variant>
        <vt:i4>131097</vt:i4>
      </vt:variant>
      <vt:variant>
        <vt:i4>18</vt:i4>
      </vt:variant>
      <vt:variant>
        <vt:i4>0</vt:i4>
      </vt:variant>
      <vt:variant>
        <vt:i4>5</vt:i4>
      </vt:variant>
      <vt:variant>
        <vt:lpwstr>https://publichealthscotland.scot/our-organisation/about-our-statistics/official-statistics/</vt:lpwstr>
      </vt:variant>
      <vt:variant>
        <vt:lpwstr/>
      </vt:variant>
      <vt:variant>
        <vt:i4>5570633</vt:i4>
      </vt:variant>
      <vt:variant>
        <vt:i4>15</vt:i4>
      </vt:variant>
      <vt:variant>
        <vt:i4>0</vt:i4>
      </vt:variant>
      <vt:variant>
        <vt:i4>5</vt:i4>
      </vt:variant>
      <vt:variant>
        <vt:lpwstr>https://publichealthscotland.scot/publications/?ic=topics-primary-care&amp;q=&amp;fq=topics%3APrimary+care%23&amp;sort=pdesc</vt:lpwstr>
      </vt:variant>
      <vt:variant>
        <vt:lpwstr/>
      </vt:variant>
      <vt:variant>
        <vt:i4>196715</vt:i4>
      </vt:variant>
      <vt:variant>
        <vt:i4>12</vt:i4>
      </vt:variant>
      <vt:variant>
        <vt:i4>0</vt:i4>
      </vt:variant>
      <vt:variant>
        <vt:i4>5</vt:i4>
      </vt:variant>
      <vt:variant>
        <vt:lpwstr>mailto:phs.comms@phs.scot</vt:lpwstr>
      </vt:variant>
      <vt:variant>
        <vt:lpwstr/>
      </vt:variant>
      <vt:variant>
        <vt:i4>5505079</vt:i4>
      </vt:variant>
      <vt:variant>
        <vt:i4>9</vt:i4>
      </vt:variant>
      <vt:variant>
        <vt:i4>0</vt:i4>
      </vt:variant>
      <vt:variant>
        <vt:i4>5</vt:i4>
      </vt:variant>
      <vt:variant>
        <vt:lpwstr>mailto:phs.generic-team-email@phs.scot</vt:lpwstr>
      </vt:variant>
      <vt:variant>
        <vt:lpwstr/>
      </vt:variant>
      <vt:variant>
        <vt:i4>5505079</vt:i4>
      </vt:variant>
      <vt:variant>
        <vt:i4>6</vt:i4>
      </vt:variant>
      <vt:variant>
        <vt:i4>0</vt:i4>
      </vt:variant>
      <vt:variant>
        <vt:i4>5</vt:i4>
      </vt:variant>
      <vt:variant>
        <vt:lpwstr>mailto:phs.generic-team-email@phs.scot</vt:lpwstr>
      </vt:variant>
      <vt:variant>
        <vt:lpwstr/>
      </vt:variant>
      <vt:variant>
        <vt:i4>5505079</vt:i4>
      </vt:variant>
      <vt:variant>
        <vt:i4>3</vt:i4>
      </vt:variant>
      <vt:variant>
        <vt:i4>0</vt:i4>
      </vt:variant>
      <vt:variant>
        <vt:i4>5</vt:i4>
      </vt:variant>
      <vt:variant>
        <vt:lpwstr>mailto:phs.generic-team-email@phs.scot</vt:lpwstr>
      </vt:variant>
      <vt:variant>
        <vt:lpwstr/>
      </vt:variant>
      <vt:variant>
        <vt:i4>393283</vt:i4>
      </vt:variant>
      <vt:variant>
        <vt:i4>0</vt:i4>
      </vt:variant>
      <vt:variant>
        <vt:i4>0</vt:i4>
      </vt:variant>
      <vt:variant>
        <vt:i4>5</vt:i4>
      </vt:variant>
      <vt:variant>
        <vt:lpwstr>https://scotland.shinyapps.io/phs-inhoursgp-app/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Practice In-hours Activity Visualisation</dc:title>
  <dc:subject/>
  <dc:creator>Public Health Scotland</dc:creator>
  <cp:keywords/>
  <dc:description>Version 1 
Nov 2021</dc:description>
  <cp:lastModifiedBy>Jamie Munro</cp:lastModifiedBy>
  <cp:revision>52</cp:revision>
  <cp:lastPrinted>2021-04-18T03:52:00Z</cp:lastPrinted>
  <dcterms:created xsi:type="dcterms:W3CDTF">2025-02-18T23:26:00Z</dcterms:created>
  <dcterms:modified xsi:type="dcterms:W3CDTF">2025-02-24T15:50:00Z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0x010100956125C1197DB143B52F93EA145F20C8</vt:lpwstr>
  </property>
  <property fmtid="{D5CDD505-2E9C-101B-9397-08002B2CF9AE}" pid="3" name="MediaServiceImageTags">
    <vt:lpwstr/>
  </property>
</Properties>
</file>